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4" w:type="dxa"/>
        <w:jc w:val="center"/>
        <w:tblInd w:w="87" w:type="dxa"/>
        <w:tblBorders>
          <w:insideH w:val="single" w:sz="4" w:space="0" w:color="auto"/>
          <w:insideV w:val="single" w:sz="4" w:space="0" w:color="auto"/>
        </w:tblBorders>
        <w:tblLayout w:type="fixed"/>
        <w:tblLook w:val="0000"/>
      </w:tblPr>
      <w:tblGrid>
        <w:gridCol w:w="3536"/>
        <w:gridCol w:w="5908"/>
      </w:tblGrid>
      <w:tr w:rsidR="003F2A61" w:rsidRPr="00225C85" w:rsidTr="00216945">
        <w:trPr>
          <w:trHeight w:val="1418"/>
          <w:jc w:val="center"/>
        </w:trPr>
        <w:tc>
          <w:tcPr>
            <w:tcW w:w="3536" w:type="dxa"/>
            <w:tcBorders>
              <w:right w:val="nil"/>
            </w:tcBorders>
          </w:tcPr>
          <w:p w:rsidR="003F2A61" w:rsidRPr="00225C85" w:rsidRDefault="003F2A61" w:rsidP="00E3549B">
            <w:pPr>
              <w:keepNext/>
              <w:jc w:val="center"/>
              <w:outlineLvl w:val="0"/>
              <w:rPr>
                <w:b/>
                <w:sz w:val="22"/>
                <w:szCs w:val="28"/>
              </w:rPr>
            </w:pPr>
            <w:r w:rsidRPr="00225C85">
              <w:rPr>
                <w:b/>
                <w:sz w:val="26"/>
                <w:szCs w:val="28"/>
              </w:rPr>
              <w:t>UỶ BAN NHÂN DÂN</w:t>
            </w:r>
          </w:p>
          <w:p w:rsidR="003F2A61" w:rsidRPr="00225C85" w:rsidRDefault="003F2A61" w:rsidP="00E3549B">
            <w:pPr>
              <w:keepNext/>
              <w:jc w:val="center"/>
              <w:outlineLvl w:val="0"/>
              <w:rPr>
                <w:b/>
                <w:bCs/>
                <w:sz w:val="22"/>
                <w:szCs w:val="28"/>
              </w:rPr>
            </w:pPr>
            <w:r w:rsidRPr="00225C85">
              <w:rPr>
                <w:b/>
                <w:sz w:val="26"/>
                <w:szCs w:val="28"/>
              </w:rPr>
              <w:t xml:space="preserve">HUYỆN </w:t>
            </w:r>
            <w:r w:rsidR="00225C85" w:rsidRPr="00225C85">
              <w:rPr>
                <w:b/>
                <w:sz w:val="26"/>
                <w:szCs w:val="28"/>
              </w:rPr>
              <w:t>LƯƠNG TÀI</w:t>
            </w:r>
          </w:p>
          <w:p w:rsidR="003F2A61" w:rsidRPr="00225C85" w:rsidRDefault="00022F5B" w:rsidP="00B553E9">
            <w:pPr>
              <w:spacing w:line="276" w:lineRule="auto"/>
              <w:jc w:val="center"/>
              <w:rPr>
                <w:b/>
                <w:bCs/>
                <w:szCs w:val="28"/>
              </w:rPr>
            </w:pPr>
            <w:r w:rsidRPr="00022F5B">
              <w:rPr>
                <w:b/>
                <w:bCs/>
                <w:noProof/>
                <w:sz w:val="28"/>
                <w:szCs w:val="28"/>
              </w:rPr>
              <w:pict>
                <v:line id="Straight Connector 3" o:spid="_x0000_s1026" style="position:absolute;left:0;text-align:left;z-index:251659264;visibility:visible;mso-wrap-distance-top:-3e-5mm;mso-wrap-distance-bottom:-3e-5mm" from="52.85pt,2.9pt" to="108.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R1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"/>
              </w:pict>
            </w:r>
          </w:p>
          <w:p w:rsidR="003F2A61" w:rsidRPr="00225C85" w:rsidRDefault="003F2A61" w:rsidP="00B553E9">
            <w:pPr>
              <w:spacing w:line="276" w:lineRule="auto"/>
              <w:jc w:val="center"/>
              <w:rPr>
                <w:szCs w:val="28"/>
              </w:rPr>
            </w:pPr>
            <w:r w:rsidRPr="00225C85">
              <w:rPr>
                <w:sz w:val="28"/>
                <w:szCs w:val="28"/>
              </w:rPr>
              <w:t>Số:         /KH-UBND</w:t>
            </w:r>
          </w:p>
        </w:tc>
        <w:tc>
          <w:tcPr>
            <w:tcW w:w="5908" w:type="dxa"/>
            <w:tcBorders>
              <w:top w:val="nil"/>
              <w:left w:val="nil"/>
              <w:bottom w:val="nil"/>
            </w:tcBorders>
          </w:tcPr>
          <w:p w:rsidR="003F2A61" w:rsidRPr="00225C85" w:rsidRDefault="003F2A61" w:rsidP="00E3549B">
            <w:pPr>
              <w:ind w:left="-98"/>
              <w:jc w:val="center"/>
              <w:rPr>
                <w:b/>
                <w:sz w:val="22"/>
                <w:szCs w:val="28"/>
              </w:rPr>
            </w:pPr>
            <w:r w:rsidRPr="00225C85">
              <w:rPr>
                <w:b/>
                <w:sz w:val="26"/>
                <w:szCs w:val="28"/>
              </w:rPr>
              <w:t xml:space="preserve">CỘNG HÒA XÃ HỘI CHỦ NGHĨA VIỆT </w:t>
            </w:r>
            <w:smartTag w:uri="urn:schemas-microsoft-com:office:smarttags" w:element="place">
              <w:smartTag w:uri="urn:schemas-microsoft-com:office:smarttags" w:element="country-region">
                <w:r w:rsidRPr="00225C85">
                  <w:rPr>
                    <w:b/>
                    <w:sz w:val="26"/>
                    <w:szCs w:val="28"/>
                  </w:rPr>
                  <w:t>NAM</w:t>
                </w:r>
              </w:smartTag>
            </w:smartTag>
          </w:p>
          <w:p w:rsidR="003F2A61" w:rsidRPr="00225C85" w:rsidRDefault="003F2A61" w:rsidP="00E3549B">
            <w:pPr>
              <w:jc w:val="center"/>
              <w:rPr>
                <w:b/>
                <w:szCs w:val="28"/>
              </w:rPr>
            </w:pPr>
            <w:r w:rsidRPr="00225C85">
              <w:rPr>
                <w:b/>
                <w:sz w:val="28"/>
                <w:szCs w:val="28"/>
              </w:rPr>
              <w:t>Độc lập – Tự do – Hạnh phúc</w:t>
            </w:r>
          </w:p>
          <w:p w:rsidR="003F2A61" w:rsidRPr="00225C85" w:rsidRDefault="00022F5B" w:rsidP="00B553E9">
            <w:pPr>
              <w:spacing w:line="276" w:lineRule="auto"/>
              <w:jc w:val="center"/>
              <w:rPr>
                <w:b/>
                <w:bCs/>
                <w:szCs w:val="28"/>
              </w:rPr>
            </w:pPr>
            <w:r w:rsidRPr="00022F5B">
              <w:rPr>
                <w:b/>
                <w:bCs/>
                <w:noProof/>
                <w:sz w:val="28"/>
                <w:szCs w:val="28"/>
              </w:rPr>
              <w:pict>
                <v:line id="Straight Connector 2" o:spid="_x0000_s1028" style="position:absolute;left:0;text-align:left;z-index:251660288;visibility:visible;mso-wrap-distance-top:-3e-5mm;mso-wrap-distance-bottom:-3e-5mm" from="57.6pt,1.75pt" to="225.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"/>
              </w:pict>
            </w:r>
          </w:p>
          <w:p w:rsidR="003F2A61" w:rsidRPr="00225C85" w:rsidRDefault="00225C85" w:rsidP="00171F47">
            <w:pPr>
              <w:spacing w:line="276" w:lineRule="auto"/>
              <w:jc w:val="center"/>
              <w:rPr>
                <w:b/>
                <w:bCs/>
                <w:szCs w:val="28"/>
              </w:rPr>
            </w:pPr>
            <w:r w:rsidRPr="00225C85">
              <w:rPr>
                <w:i/>
                <w:sz w:val="28"/>
                <w:szCs w:val="28"/>
              </w:rPr>
              <w:t>Lương Tài</w:t>
            </w:r>
            <w:r w:rsidR="003F2A61" w:rsidRPr="00225C85">
              <w:rPr>
                <w:i/>
                <w:iCs/>
                <w:sz w:val="28"/>
                <w:szCs w:val="28"/>
              </w:rPr>
              <w:t xml:space="preserve">, ngày  </w:t>
            </w:r>
            <w:r w:rsidRPr="00225C85">
              <w:rPr>
                <w:i/>
                <w:iCs/>
                <w:sz w:val="28"/>
                <w:szCs w:val="28"/>
              </w:rPr>
              <w:t xml:space="preserve">  </w:t>
            </w:r>
            <w:r w:rsidR="003F2A61" w:rsidRPr="00225C85">
              <w:rPr>
                <w:i/>
                <w:iCs/>
                <w:sz w:val="28"/>
                <w:szCs w:val="28"/>
              </w:rPr>
              <w:t xml:space="preserve"> </w:t>
            </w:r>
            <w:r w:rsidR="008E1460" w:rsidRPr="00225C85">
              <w:rPr>
                <w:i/>
                <w:iCs/>
                <w:sz w:val="28"/>
                <w:szCs w:val="28"/>
              </w:rPr>
              <w:t xml:space="preserve"> tháng </w:t>
            </w:r>
            <w:r w:rsidRPr="00225C85">
              <w:rPr>
                <w:i/>
                <w:iCs/>
                <w:sz w:val="28"/>
                <w:szCs w:val="28"/>
              </w:rPr>
              <w:t xml:space="preserve">      </w:t>
            </w:r>
            <w:r w:rsidR="00DC3D3C" w:rsidRPr="00225C85">
              <w:rPr>
                <w:i/>
                <w:iCs/>
                <w:sz w:val="28"/>
                <w:szCs w:val="28"/>
              </w:rPr>
              <w:t>năm 202</w:t>
            </w:r>
            <w:r w:rsidR="000A5244" w:rsidRPr="00225C85">
              <w:rPr>
                <w:i/>
                <w:iCs/>
                <w:sz w:val="28"/>
                <w:szCs w:val="28"/>
              </w:rPr>
              <w:t>3</w:t>
            </w:r>
          </w:p>
        </w:tc>
      </w:tr>
    </w:tbl>
    <w:p w:rsidR="0019436F" w:rsidRPr="00225C85" w:rsidRDefault="0019436F" w:rsidP="006B0735">
      <w:pPr>
        <w:jc w:val="center"/>
        <w:rPr>
          <w:b/>
          <w:bCs/>
          <w:sz w:val="16"/>
          <w:szCs w:val="28"/>
        </w:rPr>
      </w:pPr>
    </w:p>
    <w:p w:rsidR="003F2A61" w:rsidRPr="00225C85" w:rsidRDefault="003F2A61" w:rsidP="006B0735">
      <w:pPr>
        <w:jc w:val="center"/>
        <w:rPr>
          <w:b/>
          <w:bCs/>
          <w:sz w:val="28"/>
          <w:szCs w:val="28"/>
        </w:rPr>
      </w:pPr>
      <w:r w:rsidRPr="00225C85">
        <w:rPr>
          <w:b/>
          <w:bCs/>
          <w:sz w:val="28"/>
          <w:szCs w:val="28"/>
        </w:rPr>
        <w:t>KẾ HOẠCH</w:t>
      </w:r>
    </w:p>
    <w:p w:rsidR="003F2A61" w:rsidRPr="00225C85" w:rsidRDefault="003F2A61" w:rsidP="0019436F">
      <w:pPr>
        <w:spacing w:line="340" w:lineRule="exact"/>
        <w:jc w:val="center"/>
        <w:rPr>
          <w:b/>
          <w:bCs/>
          <w:sz w:val="28"/>
          <w:szCs w:val="28"/>
        </w:rPr>
      </w:pPr>
      <w:r w:rsidRPr="00225C85">
        <w:rPr>
          <w:b/>
          <w:bCs/>
          <w:sz w:val="28"/>
          <w:szCs w:val="28"/>
        </w:rPr>
        <w:t>Xét tuyển công chức cấp xã để bổ nhiệm chức danh</w:t>
      </w:r>
    </w:p>
    <w:p w:rsidR="003F2A61" w:rsidRPr="00225C85" w:rsidRDefault="00471C71" w:rsidP="0019436F">
      <w:pPr>
        <w:spacing w:line="340" w:lineRule="exact"/>
        <w:jc w:val="center"/>
        <w:rPr>
          <w:b/>
          <w:bCs/>
          <w:sz w:val="28"/>
          <w:szCs w:val="28"/>
        </w:rPr>
      </w:pPr>
      <w:r>
        <w:rPr>
          <w:b/>
          <w:bCs/>
          <w:sz w:val="28"/>
          <w:szCs w:val="28"/>
        </w:rPr>
        <w:t>Chỉ huy trưởng quân sự thị trấn Thứa</w:t>
      </w:r>
      <w:r w:rsidR="004C1219">
        <w:rPr>
          <w:b/>
          <w:bCs/>
          <w:sz w:val="28"/>
          <w:szCs w:val="28"/>
        </w:rPr>
        <w:t>,</w:t>
      </w:r>
      <w:r w:rsidR="003F2A61" w:rsidRPr="00225C85">
        <w:rPr>
          <w:b/>
          <w:bCs/>
          <w:sz w:val="28"/>
          <w:szCs w:val="28"/>
        </w:rPr>
        <w:t xml:space="preserve"> huyện </w:t>
      </w:r>
      <w:r w:rsidR="00225C85" w:rsidRPr="00225C85">
        <w:rPr>
          <w:b/>
          <w:bCs/>
          <w:sz w:val="28"/>
          <w:szCs w:val="28"/>
        </w:rPr>
        <w:t xml:space="preserve">Lương Tài </w:t>
      </w:r>
      <w:r w:rsidR="000A5244" w:rsidRPr="00225C85">
        <w:rPr>
          <w:b/>
          <w:bCs/>
          <w:sz w:val="28"/>
          <w:szCs w:val="28"/>
        </w:rPr>
        <w:t>năm 2023</w:t>
      </w:r>
    </w:p>
    <w:p w:rsidR="003F2A61" w:rsidRPr="00225C85" w:rsidRDefault="00022F5B" w:rsidP="00B553E9">
      <w:pPr>
        <w:tabs>
          <w:tab w:val="left" w:pos="720"/>
          <w:tab w:val="center" w:pos="4874"/>
        </w:tabs>
        <w:spacing w:line="276" w:lineRule="auto"/>
        <w:rPr>
          <w:sz w:val="32"/>
          <w:szCs w:val="32"/>
        </w:rPr>
      </w:pPr>
      <w:r>
        <w:rPr>
          <w:noProof/>
          <w:sz w:val="32"/>
          <w:szCs w:val="32"/>
        </w:rPr>
        <w:pict>
          <v:line id="Straight Connector 1" o:spid="_x0000_s1027" style="position:absolute;z-index:251661312;visibility:visible;mso-wrap-distance-top:-3e-5mm;mso-wrap-distance-bottom:-3e-5mm" from="180.45pt,2.1pt" to="27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XW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Fuks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"/>
        </w:pict>
      </w:r>
      <w:r w:rsidR="003F2A61" w:rsidRPr="00225C85">
        <w:rPr>
          <w:sz w:val="32"/>
          <w:szCs w:val="32"/>
        </w:rPr>
        <w:tab/>
      </w:r>
    </w:p>
    <w:p w:rsidR="008550E3" w:rsidRPr="00225C85" w:rsidRDefault="008550E3" w:rsidP="00B553E9">
      <w:pPr>
        <w:spacing w:line="276" w:lineRule="auto"/>
        <w:ind w:firstLine="720"/>
        <w:jc w:val="both"/>
        <w:rPr>
          <w:sz w:val="2"/>
          <w:szCs w:val="28"/>
        </w:rPr>
      </w:pPr>
    </w:p>
    <w:p w:rsidR="0019436F" w:rsidRPr="00225C85" w:rsidRDefault="0019436F" w:rsidP="00B553E9">
      <w:pPr>
        <w:spacing w:line="276" w:lineRule="auto"/>
        <w:ind w:firstLine="720"/>
        <w:jc w:val="both"/>
        <w:rPr>
          <w:sz w:val="10"/>
          <w:szCs w:val="28"/>
        </w:rPr>
      </w:pPr>
    </w:p>
    <w:p w:rsidR="003F2A61" w:rsidRPr="00225C85" w:rsidRDefault="003F2A61" w:rsidP="006C6013">
      <w:pPr>
        <w:spacing w:line="380" w:lineRule="exact"/>
        <w:ind w:firstLine="720"/>
        <w:jc w:val="both"/>
        <w:rPr>
          <w:i/>
          <w:sz w:val="28"/>
          <w:szCs w:val="28"/>
        </w:rPr>
      </w:pPr>
      <w:r w:rsidRPr="00225C85">
        <w:rPr>
          <w:i/>
          <w:sz w:val="28"/>
          <w:szCs w:val="28"/>
        </w:rPr>
        <w:t xml:space="preserve">Căn cứ Luật Cán bộ, công chức năm 2008; </w:t>
      </w:r>
      <w:r w:rsidR="001214BA" w:rsidRPr="00225C85">
        <w:rPr>
          <w:i/>
          <w:sz w:val="28"/>
          <w:szCs w:val="28"/>
        </w:rPr>
        <w:t>Luật sửa đổi, bổ sung một số điều Luật cán bộ, công chức và Luật viên chức năm 2019;</w:t>
      </w:r>
    </w:p>
    <w:p w:rsidR="00171F47" w:rsidRPr="00225C85" w:rsidRDefault="003F2A61" w:rsidP="006C6013">
      <w:pPr>
        <w:spacing w:line="380" w:lineRule="exact"/>
        <w:ind w:firstLine="720"/>
        <w:jc w:val="both"/>
        <w:rPr>
          <w:i/>
          <w:kern w:val="28"/>
          <w:sz w:val="28"/>
          <w:szCs w:val="28"/>
        </w:rPr>
      </w:pPr>
      <w:r w:rsidRPr="00225C85">
        <w:rPr>
          <w:i/>
          <w:kern w:val="28"/>
          <w:sz w:val="28"/>
          <w:szCs w:val="28"/>
        </w:rPr>
        <w:t>Căn cứ Luật Dân quân tự vệ năm 20</w:t>
      </w:r>
      <w:r w:rsidR="00B12192" w:rsidRPr="00225C85">
        <w:rPr>
          <w:i/>
          <w:kern w:val="28"/>
          <w:sz w:val="28"/>
          <w:szCs w:val="28"/>
        </w:rPr>
        <w:t>19</w:t>
      </w:r>
      <w:r w:rsidRPr="00225C85">
        <w:rPr>
          <w:i/>
          <w:kern w:val="28"/>
          <w:sz w:val="28"/>
          <w:szCs w:val="28"/>
        </w:rPr>
        <w:t>;</w:t>
      </w:r>
    </w:p>
    <w:p w:rsidR="00171F47" w:rsidRPr="00225C85" w:rsidRDefault="00171F47" w:rsidP="006C6013">
      <w:pPr>
        <w:spacing w:line="380" w:lineRule="exact"/>
        <w:ind w:firstLine="720"/>
        <w:jc w:val="both"/>
        <w:rPr>
          <w:i/>
          <w:sz w:val="28"/>
          <w:szCs w:val="28"/>
        </w:rPr>
      </w:pPr>
      <w:r w:rsidRPr="00225C85">
        <w:rPr>
          <w:i/>
          <w:spacing w:val="-2"/>
          <w:sz w:val="28"/>
          <w:szCs w:val="28"/>
        </w:rPr>
        <w:t xml:space="preserve">Căn cứ Nghị định số 92/2009/NĐ-CP ngày 22/10/2009 của Chính phủ về quy định </w:t>
      </w:r>
      <w:r w:rsidRPr="00225C85">
        <w:rPr>
          <w:bCs/>
          <w:i/>
          <w:color w:val="000000"/>
          <w:spacing w:val="-2"/>
          <w:sz w:val="28"/>
          <w:szCs w:val="28"/>
        </w:rPr>
        <w:t xml:space="preserve">chức danh, số lượng, một số chế độ, chính sách đối với cán bộ, công chức ở xã, phường, thị trấn và những người hoạt động không chuyên trách ở cấp xã; </w:t>
      </w:r>
      <w:r w:rsidRPr="00225C85">
        <w:rPr>
          <w:bCs/>
          <w:i/>
          <w:color w:val="000000"/>
          <w:sz w:val="28"/>
          <w:szCs w:val="28"/>
        </w:rPr>
        <w:t xml:space="preserve">Nghị định số 112/2011/NĐ - CP ngày 05/12/2011 của Chính phủ về công chức xã, phường, thị trấn; Nghị </w:t>
      </w:r>
      <w:r w:rsidRPr="00225C85">
        <w:rPr>
          <w:i/>
          <w:sz w:val="28"/>
          <w:szCs w:val="28"/>
        </w:rPr>
        <w:t xml:space="preserve">định số 34/2019/NĐ-CP ngày 24/4/2019 của Chính phủ sửa đổi, bổ sung một số quy định về cán bộ, công chức cấp xã và người hoạt động không chuyên trách ở cấp xã, thôn, tổ dân phố; </w:t>
      </w:r>
    </w:p>
    <w:p w:rsidR="00171F47" w:rsidRPr="00225C85" w:rsidRDefault="00171F47" w:rsidP="006C6013">
      <w:pPr>
        <w:spacing w:line="380" w:lineRule="exact"/>
        <w:ind w:firstLine="720"/>
        <w:jc w:val="both"/>
        <w:rPr>
          <w:i/>
          <w:sz w:val="28"/>
          <w:szCs w:val="28"/>
        </w:rPr>
      </w:pPr>
      <w:r w:rsidRPr="00225C85">
        <w:rPr>
          <w:i/>
          <w:sz w:val="28"/>
          <w:szCs w:val="28"/>
        </w:rPr>
        <w:t xml:space="preserve">Căn cứ Nghị định số 72/2020/NĐ-CP ngày 30/6/2020 của Chính phủ quy định chi tiết một sô điều của Luật Dân quân tự vệ về tổ chức xây dựng lực lượng và chế độ, chính sách đối với dân quân tự vệ; </w:t>
      </w:r>
    </w:p>
    <w:p w:rsidR="00171F47" w:rsidRPr="00225C85" w:rsidRDefault="00171F47" w:rsidP="006C6013">
      <w:pPr>
        <w:spacing w:line="380" w:lineRule="exact"/>
        <w:ind w:firstLine="720"/>
        <w:jc w:val="both"/>
        <w:rPr>
          <w:i/>
          <w:sz w:val="28"/>
          <w:szCs w:val="28"/>
        </w:rPr>
      </w:pPr>
      <w:r w:rsidRPr="00225C85">
        <w:rPr>
          <w:i/>
          <w:sz w:val="28"/>
          <w:szCs w:val="28"/>
        </w:rPr>
        <w:t xml:space="preserve">Căn cứ Thông tư số 13/2019/TT-BNV ngày 06/11/2019 của Bộ Nội vụ hướng dẫn một số quy định về cán bộ, công chức xã và người hoạt động không chuyên trách ở cấp xã, ở thôn, tổ dân phố; </w:t>
      </w:r>
      <w:r w:rsidR="00610C61" w:rsidRPr="00225C85">
        <w:rPr>
          <w:i/>
          <w:sz w:val="28"/>
          <w:szCs w:val="28"/>
        </w:rPr>
        <w:t xml:space="preserve">Thông tư số 04/2022/TT-BNV ngày 23/5/2022 của Bộ Nội vụ sửa đổi, bổ sung điểm c, khoản 1, Điều 1 của Thông tư số 13/2019/TT-BNV ngày 06/11/2019 của Bộ trưởng Bộ Nội vụ; </w:t>
      </w:r>
      <w:r w:rsidR="00592630" w:rsidRPr="00225C85">
        <w:rPr>
          <w:i/>
          <w:sz w:val="28"/>
          <w:szCs w:val="28"/>
        </w:rPr>
        <w:t xml:space="preserve">Thông tư số 01/2013/TTLT-BNV-BQP ngày 10/4/2013 của liên </w:t>
      </w:r>
      <w:r w:rsidR="00B64E4D">
        <w:rPr>
          <w:i/>
          <w:sz w:val="28"/>
          <w:szCs w:val="28"/>
        </w:rPr>
        <w:t>B</w:t>
      </w:r>
      <w:r w:rsidR="00592630" w:rsidRPr="00225C85">
        <w:rPr>
          <w:i/>
          <w:sz w:val="28"/>
          <w:szCs w:val="28"/>
        </w:rPr>
        <w:t>ộ Nội vụ - Bộ Quốc phòng hướng dẫn việc quy hoạch, đào tạo, bồi dưỡng và bố trí sử dụng Chỉ huy trưởng, Chỉ huy phó Ban chỉ huy Quân sự xã, phường, thị trấn;</w:t>
      </w:r>
    </w:p>
    <w:p w:rsidR="009E255D" w:rsidRPr="00225C85" w:rsidRDefault="003F2A61" w:rsidP="006C6013">
      <w:pPr>
        <w:spacing w:line="380" w:lineRule="exact"/>
        <w:ind w:firstLine="720"/>
        <w:jc w:val="both"/>
        <w:rPr>
          <w:i/>
          <w:spacing w:val="-6"/>
          <w:sz w:val="28"/>
          <w:szCs w:val="28"/>
        </w:rPr>
      </w:pPr>
      <w:r w:rsidRPr="00225C85">
        <w:rPr>
          <w:i/>
          <w:spacing w:val="-6"/>
          <w:sz w:val="28"/>
          <w:szCs w:val="28"/>
        </w:rPr>
        <w:t xml:space="preserve">Căn cứ Quyết định số </w:t>
      </w:r>
      <w:r w:rsidR="004E28D4" w:rsidRPr="00225C85">
        <w:rPr>
          <w:i/>
          <w:spacing w:val="-6"/>
          <w:sz w:val="28"/>
          <w:szCs w:val="28"/>
        </w:rPr>
        <w:t>12/2020/QĐ-UBND ngày 22/6/2020 của UBND tỉnh Bắc Ninh giao số lượng và bố trí cán bộ, công chức cấ</w:t>
      </w:r>
      <w:r w:rsidR="00732CD9" w:rsidRPr="00225C85">
        <w:rPr>
          <w:i/>
          <w:spacing w:val="-6"/>
          <w:sz w:val="28"/>
          <w:szCs w:val="28"/>
        </w:rPr>
        <w:t>p xã trên địa bàn tỉnh Bắc Ninh;</w:t>
      </w:r>
    </w:p>
    <w:p w:rsidR="00171F47" w:rsidRPr="00225C85" w:rsidRDefault="00171F47" w:rsidP="006C6013">
      <w:pPr>
        <w:spacing w:line="380" w:lineRule="exact"/>
        <w:ind w:firstLine="720"/>
        <w:jc w:val="both"/>
        <w:rPr>
          <w:i/>
          <w:sz w:val="28"/>
          <w:szCs w:val="28"/>
        </w:rPr>
      </w:pPr>
      <w:r w:rsidRPr="00225C85">
        <w:rPr>
          <w:i/>
          <w:sz w:val="28"/>
          <w:szCs w:val="28"/>
        </w:rPr>
        <w:t xml:space="preserve">Căn cứ Quyết định số 06/2021/QĐ-UBND, ngày 03/3/2021 của </w:t>
      </w:r>
      <w:r w:rsidR="004C1219">
        <w:rPr>
          <w:i/>
          <w:sz w:val="28"/>
          <w:szCs w:val="28"/>
        </w:rPr>
        <w:t>UBND</w:t>
      </w:r>
      <w:r w:rsidRPr="00225C85">
        <w:rPr>
          <w:i/>
          <w:sz w:val="28"/>
          <w:szCs w:val="28"/>
        </w:rPr>
        <w:t xml:space="preserve"> tỉnh Bắc Ninh về việc ban hành quy chế tuyển dụng công chức xã, phường, thị trấn trên địa bàn tỉnh Bắc Ninh;</w:t>
      </w:r>
    </w:p>
    <w:p w:rsidR="003F2A61" w:rsidRPr="00225C85" w:rsidRDefault="003F2A61" w:rsidP="006C6013">
      <w:pPr>
        <w:spacing w:line="380" w:lineRule="exact"/>
        <w:ind w:firstLine="720"/>
        <w:jc w:val="both"/>
        <w:rPr>
          <w:i/>
          <w:sz w:val="28"/>
          <w:szCs w:val="28"/>
        </w:rPr>
      </w:pPr>
      <w:r w:rsidRPr="00225C85">
        <w:rPr>
          <w:i/>
          <w:sz w:val="28"/>
          <w:szCs w:val="28"/>
        </w:rPr>
        <w:t xml:space="preserve">Căn cứ Quyết định số </w:t>
      </w:r>
      <w:r w:rsidR="00300700" w:rsidRPr="00225C85">
        <w:rPr>
          <w:i/>
          <w:sz w:val="28"/>
          <w:szCs w:val="28"/>
        </w:rPr>
        <w:t>09</w:t>
      </w:r>
      <w:r w:rsidRPr="00225C85">
        <w:rPr>
          <w:i/>
          <w:sz w:val="28"/>
          <w:szCs w:val="28"/>
        </w:rPr>
        <w:t>/20</w:t>
      </w:r>
      <w:r w:rsidR="00300700" w:rsidRPr="00225C85">
        <w:rPr>
          <w:i/>
          <w:sz w:val="28"/>
          <w:szCs w:val="28"/>
        </w:rPr>
        <w:t>22</w:t>
      </w:r>
      <w:r w:rsidRPr="00225C85">
        <w:rPr>
          <w:i/>
          <w:sz w:val="28"/>
          <w:szCs w:val="28"/>
        </w:rPr>
        <w:t>/QĐ-UBND ngày 2</w:t>
      </w:r>
      <w:r w:rsidR="00300700" w:rsidRPr="00225C85">
        <w:rPr>
          <w:i/>
          <w:sz w:val="28"/>
          <w:szCs w:val="28"/>
        </w:rPr>
        <w:t>5/7/2022</w:t>
      </w:r>
      <w:r w:rsidRPr="00225C85">
        <w:rPr>
          <w:i/>
          <w:sz w:val="28"/>
          <w:szCs w:val="28"/>
        </w:rPr>
        <w:t xml:space="preserve"> của UBND tỉnh Bắc Ninh về việc ban hành Quy định phân cấp quản lý công tác tổ chức, biên chế, cán bộ, công chức, viên chức Nhà nước; cán bộ,</w:t>
      </w:r>
      <w:r w:rsidR="0086783D">
        <w:rPr>
          <w:i/>
          <w:sz w:val="28"/>
          <w:szCs w:val="28"/>
        </w:rPr>
        <w:t xml:space="preserve"> công chức cấp xã tỉnh Bắc Ninh.</w:t>
      </w:r>
    </w:p>
    <w:p w:rsidR="004E28D4" w:rsidRPr="00225C85" w:rsidRDefault="00225C85" w:rsidP="002B3CD9">
      <w:pPr>
        <w:widowControl w:val="0"/>
        <w:spacing w:line="360" w:lineRule="exact"/>
        <w:ind w:firstLine="720"/>
        <w:jc w:val="both"/>
        <w:rPr>
          <w:bCs/>
          <w:sz w:val="28"/>
          <w:szCs w:val="28"/>
        </w:rPr>
      </w:pPr>
      <w:r w:rsidRPr="0086783D">
        <w:rPr>
          <w:bCs/>
          <w:sz w:val="28"/>
          <w:szCs w:val="28"/>
        </w:rPr>
        <w:t xml:space="preserve">Xét đề nghị của Phòng Nội vụ tại Tờ trình số </w:t>
      </w:r>
      <w:r w:rsidR="0086783D" w:rsidRPr="0086783D">
        <w:rPr>
          <w:bCs/>
          <w:sz w:val="28"/>
          <w:szCs w:val="28"/>
        </w:rPr>
        <w:t>73/TTr-NV ngày 15/3/2023.</w:t>
      </w:r>
    </w:p>
    <w:p w:rsidR="003F2A61" w:rsidRPr="00225C85" w:rsidRDefault="003F2A61" w:rsidP="002B3CD9">
      <w:pPr>
        <w:widowControl w:val="0"/>
        <w:spacing w:line="360" w:lineRule="exact"/>
        <w:ind w:firstLine="720"/>
        <w:jc w:val="both"/>
        <w:rPr>
          <w:spacing w:val="-4"/>
          <w:sz w:val="28"/>
          <w:szCs w:val="28"/>
        </w:rPr>
      </w:pPr>
      <w:r w:rsidRPr="00225C85">
        <w:rPr>
          <w:bCs/>
          <w:spacing w:val="-4"/>
          <w:sz w:val="28"/>
          <w:szCs w:val="28"/>
        </w:rPr>
        <w:lastRenderedPageBreak/>
        <w:t xml:space="preserve">UBND huyện </w:t>
      </w:r>
      <w:r w:rsidR="00225C85" w:rsidRPr="00225C85">
        <w:rPr>
          <w:bCs/>
          <w:spacing w:val="-4"/>
          <w:sz w:val="28"/>
          <w:szCs w:val="28"/>
        </w:rPr>
        <w:t>Lương Tài</w:t>
      </w:r>
      <w:r w:rsidRPr="00225C85">
        <w:rPr>
          <w:bCs/>
          <w:spacing w:val="-4"/>
          <w:sz w:val="28"/>
          <w:szCs w:val="28"/>
        </w:rPr>
        <w:t xml:space="preserve"> xây dựng Kế hoạch </w:t>
      </w:r>
      <w:r w:rsidRPr="00225C85">
        <w:rPr>
          <w:spacing w:val="-4"/>
          <w:sz w:val="28"/>
          <w:szCs w:val="28"/>
        </w:rPr>
        <w:t xml:space="preserve">xét tuyển công chức cấp xã để bổ nhiệm chức danh </w:t>
      </w:r>
      <w:r w:rsidR="00471C71">
        <w:rPr>
          <w:spacing w:val="-4"/>
          <w:sz w:val="28"/>
          <w:szCs w:val="28"/>
        </w:rPr>
        <w:t>Chỉ huy trưởng quân sự thị trấn Thứa</w:t>
      </w:r>
      <w:r w:rsidR="009A7CB1">
        <w:rPr>
          <w:spacing w:val="-4"/>
          <w:sz w:val="28"/>
          <w:szCs w:val="28"/>
        </w:rPr>
        <w:t>, huyện Lương Tài</w:t>
      </w:r>
      <w:r w:rsidRPr="00225C85">
        <w:rPr>
          <w:spacing w:val="-4"/>
          <w:sz w:val="28"/>
          <w:szCs w:val="28"/>
        </w:rPr>
        <w:t xml:space="preserve"> nă</w:t>
      </w:r>
      <w:r w:rsidR="00300700" w:rsidRPr="00225C85">
        <w:rPr>
          <w:spacing w:val="-4"/>
          <w:sz w:val="28"/>
          <w:szCs w:val="28"/>
        </w:rPr>
        <w:t>m 2023</w:t>
      </w:r>
      <w:r w:rsidR="009B1402" w:rsidRPr="00225C85">
        <w:rPr>
          <w:spacing w:val="-4"/>
          <w:sz w:val="28"/>
          <w:szCs w:val="28"/>
        </w:rPr>
        <w:t>,</w:t>
      </w:r>
      <w:r w:rsidR="009A7CB1">
        <w:rPr>
          <w:spacing w:val="-4"/>
          <w:sz w:val="28"/>
          <w:szCs w:val="28"/>
        </w:rPr>
        <w:t xml:space="preserve"> </w:t>
      </w:r>
      <w:r w:rsidRPr="00225C85">
        <w:rPr>
          <w:bCs/>
          <w:spacing w:val="-4"/>
          <w:sz w:val="28"/>
          <w:szCs w:val="28"/>
        </w:rPr>
        <w:t xml:space="preserve">cụ thể </w:t>
      </w:r>
      <w:r w:rsidRPr="00225C85">
        <w:rPr>
          <w:spacing w:val="-4"/>
          <w:sz w:val="28"/>
          <w:szCs w:val="28"/>
        </w:rPr>
        <w:t>như sau:</w:t>
      </w:r>
    </w:p>
    <w:p w:rsidR="003F2A61" w:rsidRPr="00225C85" w:rsidRDefault="003F2A61" w:rsidP="002B3CD9">
      <w:pPr>
        <w:spacing w:line="360" w:lineRule="exact"/>
        <w:ind w:firstLine="720"/>
        <w:rPr>
          <w:sz w:val="28"/>
          <w:szCs w:val="28"/>
        </w:rPr>
      </w:pPr>
      <w:r w:rsidRPr="00225C85">
        <w:rPr>
          <w:rStyle w:val="Bodytext20"/>
          <w:bCs w:val="0"/>
          <w:sz w:val="28"/>
          <w:szCs w:val="28"/>
        </w:rPr>
        <w:t>I. MỤC ĐÍCH</w:t>
      </w:r>
      <w:r w:rsidRPr="00225C85">
        <w:rPr>
          <w:rStyle w:val="Bodytext20"/>
          <w:bCs w:val="0"/>
          <w:sz w:val="28"/>
          <w:szCs w:val="28"/>
          <w:lang w:val="en-US"/>
        </w:rPr>
        <w:t>,</w:t>
      </w:r>
      <w:r w:rsidRPr="00225C85">
        <w:rPr>
          <w:rStyle w:val="Bodytext20"/>
          <w:bCs w:val="0"/>
          <w:sz w:val="28"/>
          <w:szCs w:val="28"/>
        </w:rPr>
        <w:t xml:space="preserve"> YÊU CẦU:</w:t>
      </w:r>
    </w:p>
    <w:p w:rsidR="003F2A61" w:rsidRPr="00225C85" w:rsidRDefault="003F2A61" w:rsidP="002B3CD9">
      <w:pPr>
        <w:pStyle w:val="BodyText9"/>
        <w:shd w:val="clear" w:color="auto" w:fill="auto"/>
        <w:spacing w:line="360" w:lineRule="exact"/>
        <w:ind w:firstLine="720"/>
        <w:rPr>
          <w:rStyle w:val="BodyText2"/>
          <w:rFonts w:eastAsiaTheme="minorHAnsi"/>
          <w:sz w:val="28"/>
          <w:szCs w:val="28"/>
        </w:rPr>
      </w:pPr>
      <w:r w:rsidRPr="00225C85">
        <w:rPr>
          <w:rStyle w:val="BodyText2"/>
          <w:rFonts w:eastAsiaTheme="minorHAnsi"/>
          <w:b/>
          <w:sz w:val="28"/>
          <w:szCs w:val="28"/>
          <w:lang w:val="en-US"/>
        </w:rPr>
        <w:t>1.</w:t>
      </w:r>
      <w:r w:rsidR="00225C85">
        <w:rPr>
          <w:rStyle w:val="BodyText2"/>
          <w:rFonts w:eastAsiaTheme="minorHAnsi"/>
          <w:b/>
          <w:sz w:val="28"/>
          <w:szCs w:val="28"/>
          <w:lang w:val="en-US"/>
        </w:rPr>
        <w:t xml:space="preserve"> </w:t>
      </w:r>
      <w:r w:rsidRPr="00225C85">
        <w:rPr>
          <w:rStyle w:val="BodyText2"/>
          <w:rFonts w:eastAsiaTheme="minorHAnsi"/>
          <w:b/>
          <w:sz w:val="28"/>
          <w:szCs w:val="28"/>
          <w:lang w:val="en-US"/>
        </w:rPr>
        <w:t>Mục đích:</w:t>
      </w:r>
    </w:p>
    <w:p w:rsidR="003F2A61" w:rsidRPr="00225C85" w:rsidRDefault="003F2A61" w:rsidP="002B3CD9">
      <w:pPr>
        <w:pStyle w:val="BodyText9"/>
        <w:shd w:val="clear" w:color="auto" w:fill="auto"/>
        <w:spacing w:line="360" w:lineRule="exact"/>
        <w:ind w:firstLine="720"/>
        <w:rPr>
          <w:rStyle w:val="BodyText2"/>
          <w:rFonts w:eastAsiaTheme="minorHAnsi"/>
          <w:sz w:val="28"/>
          <w:szCs w:val="28"/>
          <w:lang w:val="en-US"/>
        </w:rPr>
      </w:pPr>
      <w:r w:rsidRPr="00225C85">
        <w:rPr>
          <w:rStyle w:val="BodyText2"/>
          <w:rFonts w:eastAsiaTheme="minorHAnsi"/>
          <w:sz w:val="28"/>
          <w:szCs w:val="28"/>
          <w:lang w:val="en-US"/>
        </w:rPr>
        <w:t>T</w:t>
      </w:r>
      <w:r w:rsidRPr="00225C85">
        <w:rPr>
          <w:rStyle w:val="BodyText2"/>
          <w:rFonts w:eastAsiaTheme="minorHAnsi"/>
          <w:sz w:val="28"/>
          <w:szCs w:val="28"/>
        </w:rPr>
        <w:t xml:space="preserve">hông qua </w:t>
      </w:r>
      <w:r w:rsidRPr="00225C85">
        <w:rPr>
          <w:rStyle w:val="BodyText2"/>
          <w:rFonts w:eastAsiaTheme="minorHAnsi"/>
          <w:sz w:val="28"/>
          <w:szCs w:val="28"/>
          <w:lang w:val="en-US"/>
        </w:rPr>
        <w:t xml:space="preserve">xét tuyển </w:t>
      </w:r>
      <w:r w:rsidRPr="00225C85">
        <w:rPr>
          <w:rStyle w:val="BodyText2"/>
          <w:rFonts w:eastAsiaTheme="minorHAnsi"/>
          <w:sz w:val="28"/>
          <w:szCs w:val="28"/>
        </w:rPr>
        <w:t>nhằm tuyển chọn những người có đủ tiêu chuẩn</w:t>
      </w:r>
      <w:r w:rsidRPr="00225C85">
        <w:rPr>
          <w:rStyle w:val="BodyText2"/>
          <w:rFonts w:eastAsiaTheme="minorHAnsi"/>
          <w:sz w:val="28"/>
          <w:szCs w:val="28"/>
          <w:lang w:val="en-US"/>
        </w:rPr>
        <w:t xml:space="preserve">, điều kiện, năng lực, phẩm chất </w:t>
      </w:r>
      <w:r w:rsidRPr="00225C85">
        <w:rPr>
          <w:rStyle w:val="BodyText2"/>
          <w:rFonts w:eastAsiaTheme="minorHAnsi"/>
          <w:sz w:val="28"/>
          <w:szCs w:val="28"/>
        </w:rPr>
        <w:t>đạo đức</w:t>
      </w:r>
      <w:r w:rsidRPr="00225C85">
        <w:rPr>
          <w:rStyle w:val="BodyText2"/>
          <w:rFonts w:eastAsiaTheme="minorHAnsi"/>
          <w:sz w:val="28"/>
          <w:szCs w:val="28"/>
          <w:lang w:val="en-US"/>
        </w:rPr>
        <w:t xml:space="preserve"> để bố trí đảm nhiệm chức danh </w:t>
      </w:r>
      <w:r w:rsidR="00471C71">
        <w:rPr>
          <w:rStyle w:val="BodyText2"/>
          <w:rFonts w:eastAsiaTheme="minorHAnsi"/>
          <w:sz w:val="28"/>
          <w:szCs w:val="28"/>
          <w:lang w:val="en-US"/>
        </w:rPr>
        <w:t>Chỉ huy trưởng quân sự thị trấn Thứa</w:t>
      </w:r>
      <w:r w:rsidRPr="00225C85">
        <w:rPr>
          <w:rStyle w:val="BodyText2"/>
          <w:rFonts w:eastAsiaTheme="minorHAnsi"/>
          <w:sz w:val="28"/>
          <w:szCs w:val="28"/>
          <w:lang w:val="en-US"/>
        </w:rPr>
        <w:t xml:space="preserve">; bảo đảm cho lực lượng </w:t>
      </w:r>
      <w:r w:rsidR="009A7CB1">
        <w:rPr>
          <w:rStyle w:val="BodyText2"/>
          <w:rFonts w:eastAsiaTheme="minorHAnsi"/>
          <w:sz w:val="28"/>
          <w:szCs w:val="28"/>
          <w:lang w:val="en-US"/>
        </w:rPr>
        <w:t>q</w:t>
      </w:r>
      <w:r w:rsidRPr="00225C85">
        <w:rPr>
          <w:rStyle w:val="BodyText2"/>
          <w:rFonts w:eastAsiaTheme="minorHAnsi"/>
          <w:sz w:val="28"/>
          <w:szCs w:val="28"/>
          <w:lang w:val="en-US"/>
        </w:rPr>
        <w:t>uân sự cấp xã có đủ số lượng, chất lượng, thực hiện tốt chức trách, nhiệm vụ được giao; góp phần bảo đảm công tác quốc phòng; an ninh chính trị, trật tự an toàn xã hội ở địa phương.</w:t>
      </w:r>
    </w:p>
    <w:p w:rsidR="003F2A61" w:rsidRPr="00225C85" w:rsidRDefault="003F2A61" w:rsidP="002B3CD9">
      <w:pPr>
        <w:pStyle w:val="BodyText9"/>
        <w:shd w:val="clear" w:color="auto" w:fill="auto"/>
        <w:spacing w:line="360" w:lineRule="exact"/>
        <w:ind w:firstLine="720"/>
        <w:rPr>
          <w:rStyle w:val="BodyText2"/>
          <w:rFonts w:eastAsiaTheme="minorHAnsi"/>
          <w:sz w:val="28"/>
          <w:szCs w:val="28"/>
          <w:lang w:val="en-US"/>
        </w:rPr>
      </w:pPr>
      <w:r w:rsidRPr="00225C85">
        <w:rPr>
          <w:rStyle w:val="BodyText2"/>
          <w:rFonts w:eastAsiaTheme="minorHAnsi"/>
          <w:b/>
          <w:sz w:val="28"/>
          <w:szCs w:val="28"/>
          <w:lang w:val="en-US"/>
        </w:rPr>
        <w:t>2.</w:t>
      </w:r>
      <w:r w:rsidR="00225C85">
        <w:rPr>
          <w:rStyle w:val="BodyText2"/>
          <w:rFonts w:eastAsiaTheme="minorHAnsi"/>
          <w:b/>
          <w:sz w:val="28"/>
          <w:szCs w:val="28"/>
          <w:lang w:val="en-US"/>
        </w:rPr>
        <w:t xml:space="preserve"> </w:t>
      </w:r>
      <w:r w:rsidRPr="00225C85">
        <w:rPr>
          <w:rStyle w:val="BodyText2"/>
          <w:rFonts w:eastAsiaTheme="minorHAnsi"/>
          <w:b/>
          <w:sz w:val="28"/>
          <w:szCs w:val="28"/>
          <w:lang w:val="en-US"/>
        </w:rPr>
        <w:t>Yêu cầu:</w:t>
      </w:r>
    </w:p>
    <w:p w:rsidR="003F2A61" w:rsidRPr="00225C85" w:rsidRDefault="003F2A61" w:rsidP="002B3CD9">
      <w:pPr>
        <w:pStyle w:val="BodyText9"/>
        <w:shd w:val="clear" w:color="auto" w:fill="auto"/>
        <w:spacing w:line="360" w:lineRule="exact"/>
        <w:ind w:firstLine="720"/>
        <w:rPr>
          <w:rStyle w:val="BodyText2"/>
          <w:rFonts w:eastAsiaTheme="minorHAnsi"/>
          <w:sz w:val="28"/>
          <w:szCs w:val="28"/>
          <w:lang w:val="en-US"/>
        </w:rPr>
      </w:pPr>
      <w:r w:rsidRPr="00225C85">
        <w:rPr>
          <w:rStyle w:val="BodyText2"/>
          <w:rFonts w:eastAsiaTheme="minorHAnsi"/>
          <w:sz w:val="28"/>
          <w:szCs w:val="28"/>
          <w:lang w:val="en-US"/>
        </w:rPr>
        <w:t xml:space="preserve">- </w:t>
      </w:r>
      <w:r w:rsidRPr="00225C85">
        <w:rPr>
          <w:rStyle w:val="BodyText2"/>
          <w:rFonts w:eastAsiaTheme="minorHAnsi"/>
          <w:sz w:val="28"/>
          <w:szCs w:val="28"/>
        </w:rPr>
        <w:t xml:space="preserve">Việc </w:t>
      </w:r>
      <w:r w:rsidRPr="00225C85">
        <w:rPr>
          <w:rStyle w:val="BodyText2"/>
          <w:rFonts w:eastAsiaTheme="minorHAnsi"/>
          <w:sz w:val="28"/>
          <w:szCs w:val="28"/>
          <w:lang w:val="en-US"/>
        </w:rPr>
        <w:t>xét tuyển</w:t>
      </w:r>
      <w:r w:rsidRPr="00225C85">
        <w:rPr>
          <w:rStyle w:val="BodyText2"/>
          <w:rFonts w:eastAsiaTheme="minorHAnsi"/>
          <w:sz w:val="28"/>
          <w:szCs w:val="28"/>
        </w:rPr>
        <w:t xml:space="preserve"> phải căn cứ vào</w:t>
      </w:r>
      <w:r w:rsidRPr="00225C85">
        <w:rPr>
          <w:rStyle w:val="BodyText2"/>
          <w:rFonts w:eastAsiaTheme="minorHAnsi"/>
          <w:sz w:val="28"/>
          <w:szCs w:val="28"/>
          <w:lang w:val="en-US"/>
        </w:rPr>
        <w:t xml:space="preserve"> yêu cầu nhiệm vụ, tiêu chuẩn chức danh và số lượng cán bộ công chức cấp xã theo quy định;</w:t>
      </w:r>
    </w:p>
    <w:p w:rsidR="003F2A61" w:rsidRPr="00225C85" w:rsidRDefault="003F2A61" w:rsidP="002B3CD9">
      <w:pPr>
        <w:pStyle w:val="BodyText9"/>
        <w:shd w:val="clear" w:color="auto" w:fill="auto"/>
        <w:spacing w:line="360" w:lineRule="exact"/>
        <w:ind w:firstLine="720"/>
        <w:rPr>
          <w:rStyle w:val="BodyText2"/>
          <w:rFonts w:eastAsiaTheme="minorHAnsi"/>
          <w:sz w:val="28"/>
          <w:szCs w:val="28"/>
          <w:lang w:val="en-US"/>
        </w:rPr>
      </w:pPr>
      <w:r w:rsidRPr="00225C85">
        <w:rPr>
          <w:rStyle w:val="BodyText2"/>
          <w:rFonts w:eastAsiaTheme="minorHAnsi"/>
          <w:sz w:val="28"/>
          <w:szCs w:val="28"/>
          <w:lang w:val="en-US"/>
        </w:rPr>
        <w:t>-</w:t>
      </w:r>
      <w:r w:rsidR="00FA4B57">
        <w:rPr>
          <w:rStyle w:val="BodyText2"/>
          <w:rFonts w:eastAsiaTheme="minorHAnsi"/>
          <w:sz w:val="28"/>
          <w:szCs w:val="28"/>
          <w:lang w:val="en-US"/>
        </w:rPr>
        <w:t xml:space="preserve"> </w:t>
      </w:r>
      <w:r w:rsidRPr="00225C85">
        <w:rPr>
          <w:rStyle w:val="BodyText2"/>
          <w:rFonts w:eastAsiaTheme="minorHAnsi"/>
          <w:sz w:val="28"/>
          <w:szCs w:val="28"/>
          <w:lang w:val="en-US"/>
        </w:rPr>
        <w:t>Quá trình xét tuyển</w:t>
      </w:r>
      <w:r w:rsidRPr="00225C85">
        <w:rPr>
          <w:rStyle w:val="BodyText2"/>
          <w:rFonts w:eastAsiaTheme="minorHAnsi"/>
          <w:sz w:val="28"/>
          <w:szCs w:val="28"/>
        </w:rPr>
        <w:t xml:space="preserve"> phải </w:t>
      </w:r>
      <w:r w:rsidRPr="00225C85">
        <w:rPr>
          <w:rStyle w:val="BodyText2"/>
          <w:rFonts w:eastAsiaTheme="minorHAnsi"/>
          <w:sz w:val="28"/>
          <w:szCs w:val="28"/>
          <w:lang w:val="en-US"/>
        </w:rPr>
        <w:t xml:space="preserve">đảm bảo </w:t>
      </w:r>
      <w:r w:rsidRPr="00225C85">
        <w:rPr>
          <w:rStyle w:val="BodyText1"/>
          <w:rFonts w:eastAsiaTheme="minorHAnsi"/>
          <w:sz w:val="28"/>
          <w:szCs w:val="28"/>
        </w:rPr>
        <w:t xml:space="preserve">dân </w:t>
      </w:r>
      <w:r w:rsidRPr="00225C85">
        <w:rPr>
          <w:rStyle w:val="BodyText2"/>
          <w:rFonts w:eastAsiaTheme="minorHAnsi"/>
          <w:sz w:val="28"/>
          <w:szCs w:val="28"/>
        </w:rPr>
        <w:t xml:space="preserve">chủ, công khai, công bằng và thực hiện đúng Quy chế, quy định về tuyển </w:t>
      </w:r>
      <w:r w:rsidRPr="00225C85">
        <w:rPr>
          <w:rStyle w:val="BodyText1"/>
          <w:rFonts w:eastAsiaTheme="minorHAnsi"/>
          <w:sz w:val="28"/>
          <w:szCs w:val="28"/>
        </w:rPr>
        <w:t xml:space="preserve">dụng công </w:t>
      </w:r>
      <w:r w:rsidRPr="00225C85">
        <w:rPr>
          <w:rStyle w:val="BodyText2"/>
          <w:rFonts w:eastAsiaTheme="minorHAnsi"/>
          <w:sz w:val="28"/>
          <w:szCs w:val="28"/>
        </w:rPr>
        <w:t xml:space="preserve">chức cấp xã </w:t>
      </w:r>
      <w:r w:rsidRPr="00225C85">
        <w:rPr>
          <w:rStyle w:val="BodyText2"/>
          <w:rFonts w:eastAsiaTheme="minorHAnsi"/>
          <w:sz w:val="28"/>
          <w:szCs w:val="28"/>
          <w:lang w:val="en-US"/>
        </w:rPr>
        <w:t xml:space="preserve">nói chung và tuyển dụng chức danh </w:t>
      </w:r>
      <w:r w:rsidR="00471C71">
        <w:rPr>
          <w:rStyle w:val="BodyText2"/>
          <w:rFonts w:eastAsiaTheme="minorHAnsi"/>
          <w:sz w:val="28"/>
          <w:szCs w:val="28"/>
          <w:lang w:val="en-US"/>
        </w:rPr>
        <w:t>Chỉ huy trưởng quân sự thị trấn Thứa</w:t>
      </w:r>
      <w:r w:rsidRPr="00225C85">
        <w:rPr>
          <w:rStyle w:val="BodyText2"/>
          <w:rFonts w:eastAsiaTheme="minorHAnsi"/>
          <w:sz w:val="28"/>
          <w:szCs w:val="28"/>
          <w:lang w:val="en-US"/>
        </w:rPr>
        <w:t xml:space="preserve"> nói riêng.</w:t>
      </w:r>
    </w:p>
    <w:p w:rsidR="003F2A61" w:rsidRPr="00225C85" w:rsidRDefault="003F2A61" w:rsidP="002B3CD9">
      <w:pPr>
        <w:spacing w:line="360" w:lineRule="exact"/>
        <w:ind w:firstLine="720"/>
        <w:rPr>
          <w:rStyle w:val="Bodytext20"/>
          <w:sz w:val="28"/>
          <w:szCs w:val="28"/>
          <w:lang w:val="en-US"/>
        </w:rPr>
      </w:pPr>
      <w:bookmarkStart w:id="0" w:name="bookmark0"/>
      <w:r w:rsidRPr="00225C85">
        <w:rPr>
          <w:rStyle w:val="Bodytext20"/>
          <w:sz w:val="28"/>
          <w:szCs w:val="28"/>
          <w:lang w:val="en-US"/>
        </w:rPr>
        <w:t xml:space="preserve">II. </w:t>
      </w:r>
      <w:bookmarkEnd w:id="0"/>
      <w:r w:rsidRPr="00225C85">
        <w:rPr>
          <w:rStyle w:val="Bodytext20"/>
          <w:sz w:val="28"/>
          <w:szCs w:val="28"/>
          <w:lang w:val="en-US"/>
        </w:rPr>
        <w:t>CHỈ TIÊU, ĐIỀU KIỆN, HỒ SƠ ĐĂNG KÝ DỰ TUYỂN:</w:t>
      </w:r>
    </w:p>
    <w:p w:rsidR="003F2A61" w:rsidRPr="00225C85" w:rsidRDefault="003F2A61" w:rsidP="002B3CD9">
      <w:pPr>
        <w:spacing w:line="360" w:lineRule="exact"/>
        <w:ind w:firstLine="720"/>
        <w:rPr>
          <w:rStyle w:val="BodytextBold"/>
          <w:b w:val="0"/>
          <w:bCs w:val="0"/>
          <w:i/>
          <w:color w:val="auto"/>
          <w:sz w:val="28"/>
          <w:szCs w:val="28"/>
          <w:lang w:val="en-US" w:eastAsia="en-US" w:bidi="ar-SA"/>
        </w:rPr>
      </w:pPr>
      <w:r w:rsidRPr="00225C85">
        <w:rPr>
          <w:b/>
          <w:sz w:val="28"/>
          <w:szCs w:val="28"/>
        </w:rPr>
        <w:t>1. Tổng số chỉ tiêu:</w:t>
      </w:r>
      <w:r w:rsidR="00A667A4">
        <w:rPr>
          <w:b/>
          <w:sz w:val="28"/>
          <w:szCs w:val="28"/>
        </w:rPr>
        <w:t xml:space="preserve"> </w:t>
      </w:r>
      <w:r w:rsidR="00DC3D3C" w:rsidRPr="00225C85">
        <w:rPr>
          <w:b/>
          <w:sz w:val="28"/>
          <w:szCs w:val="28"/>
        </w:rPr>
        <w:t>0</w:t>
      </w:r>
      <w:r w:rsidR="00A667A4">
        <w:rPr>
          <w:b/>
          <w:sz w:val="28"/>
          <w:szCs w:val="28"/>
        </w:rPr>
        <w:t xml:space="preserve">1 </w:t>
      </w:r>
      <w:r w:rsidR="008971A4" w:rsidRPr="00225C85">
        <w:rPr>
          <w:sz w:val="28"/>
          <w:szCs w:val="28"/>
        </w:rPr>
        <w:t>chỉ tiêu</w:t>
      </w:r>
      <w:r w:rsidR="006D6316">
        <w:rPr>
          <w:sz w:val="28"/>
          <w:szCs w:val="28"/>
        </w:rPr>
        <w:t xml:space="preserve"> </w:t>
      </w:r>
      <w:r w:rsidRPr="00225C85">
        <w:rPr>
          <w:rStyle w:val="BodytextBold"/>
          <w:b w:val="0"/>
          <w:i/>
          <w:sz w:val="28"/>
          <w:szCs w:val="28"/>
          <w:lang w:val="en-US"/>
        </w:rPr>
        <w:t xml:space="preserve">(Có </w:t>
      </w:r>
      <w:r w:rsidR="00BF018C" w:rsidRPr="00225C85">
        <w:rPr>
          <w:rStyle w:val="BodytextBold"/>
          <w:b w:val="0"/>
          <w:i/>
          <w:sz w:val="28"/>
          <w:szCs w:val="28"/>
          <w:lang w:val="en-US"/>
        </w:rPr>
        <w:t xml:space="preserve">biểu mẫu </w:t>
      </w:r>
      <w:r w:rsidRPr="00225C85">
        <w:rPr>
          <w:rStyle w:val="BodytextBold"/>
          <w:b w:val="0"/>
          <w:i/>
          <w:sz w:val="28"/>
          <w:szCs w:val="28"/>
          <w:lang w:val="en-US"/>
        </w:rPr>
        <w:t>chi tiết kèm theo).</w:t>
      </w:r>
    </w:p>
    <w:p w:rsidR="003F2A61" w:rsidRPr="00225C85" w:rsidRDefault="003F2A61" w:rsidP="002B3CD9">
      <w:pPr>
        <w:spacing w:line="360" w:lineRule="exact"/>
        <w:ind w:firstLine="720"/>
        <w:jc w:val="both"/>
        <w:rPr>
          <w:b/>
          <w:sz w:val="28"/>
          <w:szCs w:val="28"/>
        </w:rPr>
      </w:pPr>
      <w:r w:rsidRPr="00225C85">
        <w:rPr>
          <w:b/>
          <w:sz w:val="28"/>
          <w:szCs w:val="28"/>
        </w:rPr>
        <w:t>2. Điều kiện đăng ký dự tuyển:</w:t>
      </w:r>
    </w:p>
    <w:p w:rsidR="00DC3D3C" w:rsidRPr="00225C85" w:rsidRDefault="003F2A61" w:rsidP="002B3CD9">
      <w:pPr>
        <w:spacing w:line="360" w:lineRule="exact"/>
        <w:ind w:firstLine="720"/>
        <w:jc w:val="both"/>
        <w:rPr>
          <w:b/>
          <w:i/>
          <w:sz w:val="28"/>
          <w:szCs w:val="28"/>
        </w:rPr>
      </w:pPr>
      <w:r w:rsidRPr="00225C85">
        <w:rPr>
          <w:b/>
          <w:i/>
          <w:sz w:val="28"/>
          <w:szCs w:val="28"/>
        </w:rPr>
        <w:t>2.1. Tiêu chuẩn chung:</w:t>
      </w:r>
    </w:p>
    <w:p w:rsidR="003F2A61" w:rsidRPr="00225C85" w:rsidRDefault="001946DF" w:rsidP="002B3CD9">
      <w:pPr>
        <w:spacing w:line="360" w:lineRule="exact"/>
        <w:ind w:firstLine="720"/>
        <w:jc w:val="both"/>
        <w:rPr>
          <w:color w:val="000000"/>
          <w:sz w:val="28"/>
          <w:szCs w:val="28"/>
        </w:rPr>
      </w:pPr>
      <w:r w:rsidRPr="00225C85">
        <w:rPr>
          <w:color w:val="000000"/>
          <w:sz w:val="28"/>
          <w:szCs w:val="28"/>
        </w:rPr>
        <w:t>a</w:t>
      </w:r>
      <w:r w:rsidR="003F2A61" w:rsidRPr="00225C85">
        <w:rPr>
          <w:color w:val="000000"/>
          <w:sz w:val="28"/>
          <w:szCs w:val="28"/>
        </w:rPr>
        <w:t>. Hiểu biết về lý luận chính trị, nắm vững quan điểm, chủ trương, đường lối của Đảng, chính sách và pháp luật của Nhà nước;</w:t>
      </w:r>
    </w:p>
    <w:p w:rsidR="003F2A61" w:rsidRPr="00225C85" w:rsidRDefault="001946DF" w:rsidP="002B3CD9">
      <w:pPr>
        <w:spacing w:line="360" w:lineRule="exact"/>
        <w:ind w:firstLine="720"/>
        <w:jc w:val="both"/>
        <w:rPr>
          <w:color w:val="000000"/>
          <w:sz w:val="28"/>
          <w:szCs w:val="28"/>
        </w:rPr>
      </w:pPr>
      <w:r w:rsidRPr="00225C85">
        <w:rPr>
          <w:color w:val="000000"/>
          <w:sz w:val="28"/>
          <w:szCs w:val="28"/>
        </w:rPr>
        <w:t>b</w:t>
      </w:r>
      <w:r w:rsidR="003F2A61" w:rsidRPr="00225C85">
        <w:rPr>
          <w:color w:val="000000"/>
          <w:sz w:val="28"/>
          <w:szCs w:val="28"/>
        </w:rPr>
        <w:t>. Có năng lực tổ chức vận động nhân dân ở địa phương thực hiện có hiệu quả chủ trương, đường lối của Đảng, chính sách và pháp luật của Nhà nước;</w:t>
      </w:r>
    </w:p>
    <w:p w:rsidR="003F2A61" w:rsidRPr="00225C85" w:rsidRDefault="001946DF" w:rsidP="002B3CD9">
      <w:pPr>
        <w:spacing w:line="360" w:lineRule="exact"/>
        <w:ind w:firstLine="720"/>
        <w:jc w:val="both"/>
        <w:rPr>
          <w:color w:val="000000"/>
          <w:spacing w:val="4"/>
          <w:sz w:val="28"/>
          <w:szCs w:val="28"/>
        </w:rPr>
      </w:pPr>
      <w:r w:rsidRPr="00225C85">
        <w:rPr>
          <w:color w:val="000000"/>
          <w:spacing w:val="4"/>
          <w:sz w:val="28"/>
          <w:szCs w:val="28"/>
        </w:rPr>
        <w:t>c</w:t>
      </w:r>
      <w:r w:rsidR="003F2A61" w:rsidRPr="00225C85">
        <w:rPr>
          <w:color w:val="000000"/>
          <w:spacing w:val="4"/>
          <w:sz w:val="28"/>
          <w:szCs w:val="28"/>
        </w:rPr>
        <w:t>. Có trình độ văn hóa và trình độ chuyên môn, nghiệp vụ phù hợp yêu cầu nhiệm vụ, vị trí việc làm, có đủ năng lực và sức khỏe để hoàn thành nhiệm vụ được giao;</w:t>
      </w:r>
    </w:p>
    <w:p w:rsidR="003F2A61" w:rsidRPr="00225C85" w:rsidRDefault="001946DF" w:rsidP="002B3CD9">
      <w:pPr>
        <w:spacing w:line="360" w:lineRule="exact"/>
        <w:ind w:firstLine="720"/>
        <w:jc w:val="both"/>
        <w:rPr>
          <w:color w:val="000000"/>
          <w:sz w:val="28"/>
          <w:szCs w:val="28"/>
        </w:rPr>
      </w:pPr>
      <w:r w:rsidRPr="00225C85">
        <w:rPr>
          <w:color w:val="000000"/>
          <w:sz w:val="28"/>
          <w:szCs w:val="28"/>
        </w:rPr>
        <w:t xml:space="preserve"> d</w:t>
      </w:r>
      <w:r w:rsidR="003F2A61" w:rsidRPr="00225C85">
        <w:rPr>
          <w:color w:val="000000"/>
          <w:sz w:val="28"/>
          <w:szCs w:val="28"/>
        </w:rPr>
        <w:t>. Am hiểu và tôn trọng phong tục, tập quán của cộng đồng dân cư t</w:t>
      </w:r>
      <w:r w:rsidR="003C781E" w:rsidRPr="00225C85">
        <w:rPr>
          <w:color w:val="000000"/>
          <w:sz w:val="28"/>
          <w:szCs w:val="28"/>
        </w:rPr>
        <w:t>rên địa bàn công tác;</w:t>
      </w:r>
    </w:p>
    <w:p w:rsidR="00BF018C" w:rsidRPr="00225C85" w:rsidRDefault="00B36320" w:rsidP="00851C1E">
      <w:pPr>
        <w:spacing w:line="360" w:lineRule="exact"/>
        <w:ind w:firstLine="720"/>
        <w:jc w:val="both"/>
        <w:rPr>
          <w:color w:val="000000"/>
          <w:sz w:val="28"/>
          <w:szCs w:val="28"/>
        </w:rPr>
      </w:pPr>
      <w:r w:rsidRPr="00225C85">
        <w:rPr>
          <w:color w:val="000000"/>
          <w:sz w:val="28"/>
          <w:szCs w:val="28"/>
        </w:rPr>
        <w:t>e. Có khả năng phối hợp vớ</w:t>
      </w:r>
      <w:r w:rsidR="008F191E" w:rsidRPr="00225C85">
        <w:rPr>
          <w:color w:val="000000"/>
          <w:sz w:val="28"/>
          <w:szCs w:val="28"/>
        </w:rPr>
        <w:t>i</w:t>
      </w:r>
      <w:r w:rsidRPr="00225C85">
        <w:rPr>
          <w:color w:val="000000"/>
          <w:sz w:val="28"/>
          <w:szCs w:val="28"/>
        </w:rPr>
        <w:t xml:space="preserve"> các đơn vị Quân đội nhân dân</w:t>
      </w:r>
      <w:r w:rsidR="008F191E" w:rsidRPr="00225C85">
        <w:rPr>
          <w:color w:val="000000"/>
          <w:sz w:val="28"/>
          <w:szCs w:val="28"/>
        </w:rPr>
        <w:t>, Công an nhân dân</w:t>
      </w:r>
      <w:r w:rsidRPr="00225C85">
        <w:rPr>
          <w:color w:val="000000"/>
          <w:sz w:val="28"/>
          <w:szCs w:val="28"/>
        </w:rPr>
        <w:t xml:space="preserve"> và lực lượng khác trên địa bàn tham gia xây dựng nền quốc phòng toàn dân và thực hiện một số nhiệm vụ phòng thủ dân sự; </w:t>
      </w:r>
      <w:r w:rsidR="008F191E" w:rsidRPr="00225C85">
        <w:rPr>
          <w:color w:val="000000"/>
          <w:sz w:val="28"/>
          <w:szCs w:val="28"/>
        </w:rPr>
        <w:t>giữ gìn an ninh, chính trị, trật tự an toàn xã hội, bảo vệ Đảng, chính quyền, bảo vệ tính mạng, tài sản của nhân dân, tài sản của Nhà nước.</w:t>
      </w:r>
    </w:p>
    <w:p w:rsidR="003F2A61" w:rsidRPr="00225C85" w:rsidRDefault="003F2A61" w:rsidP="00EF2E5E">
      <w:pPr>
        <w:spacing w:line="360" w:lineRule="exact"/>
        <w:ind w:firstLine="720"/>
        <w:jc w:val="both"/>
        <w:rPr>
          <w:b/>
          <w:i/>
          <w:color w:val="000000"/>
          <w:sz w:val="28"/>
          <w:szCs w:val="28"/>
        </w:rPr>
      </w:pPr>
      <w:r w:rsidRPr="00225C85">
        <w:rPr>
          <w:b/>
          <w:i/>
          <w:color w:val="000000"/>
          <w:sz w:val="28"/>
          <w:szCs w:val="28"/>
        </w:rPr>
        <w:t>2.2. Tiêu chuẩn cụ thể:</w:t>
      </w:r>
    </w:p>
    <w:p w:rsidR="001946DF" w:rsidRPr="00225C85" w:rsidRDefault="001946DF" w:rsidP="00EF2E5E">
      <w:pPr>
        <w:widowControl w:val="0"/>
        <w:spacing w:line="360" w:lineRule="exact"/>
        <w:ind w:firstLine="720"/>
        <w:jc w:val="both"/>
        <w:rPr>
          <w:spacing w:val="-6"/>
          <w:sz w:val="28"/>
          <w:szCs w:val="28"/>
        </w:rPr>
      </w:pPr>
      <w:r w:rsidRPr="00225C85">
        <w:rPr>
          <w:spacing w:val="-6"/>
          <w:sz w:val="28"/>
          <w:szCs w:val="28"/>
        </w:rPr>
        <w:t xml:space="preserve">Người đăng ký dự tuyển công chức cấp xã để bổ nhiệm chức danh </w:t>
      </w:r>
      <w:r w:rsidR="00471C71">
        <w:rPr>
          <w:spacing w:val="-6"/>
          <w:sz w:val="28"/>
          <w:szCs w:val="28"/>
        </w:rPr>
        <w:t>Chỉ huy trưởng quân sự thị trấn Thứa</w:t>
      </w:r>
      <w:r w:rsidRPr="00225C85">
        <w:rPr>
          <w:spacing w:val="-6"/>
          <w:sz w:val="28"/>
          <w:szCs w:val="28"/>
        </w:rPr>
        <w:t xml:space="preserve"> phải có đủ các tiêu chuẩn, điều kiện theo quy định tại Điều 36 Luật Cán bộ, công chức năm 2008; </w:t>
      </w:r>
      <w:r w:rsidR="002B3CD9" w:rsidRPr="00225C85">
        <w:rPr>
          <w:spacing w:val="-6"/>
          <w:sz w:val="28"/>
          <w:szCs w:val="28"/>
        </w:rPr>
        <w:t xml:space="preserve">Điều 26, </w:t>
      </w:r>
      <w:r w:rsidR="002B3CD9" w:rsidRPr="00225C85">
        <w:rPr>
          <w:spacing w:val="-6"/>
          <w:kern w:val="28"/>
          <w:sz w:val="28"/>
          <w:szCs w:val="28"/>
        </w:rPr>
        <w:t xml:space="preserve">Luật Dân quân tự vệ năm 2019; </w:t>
      </w:r>
      <w:r w:rsidRPr="00225C85">
        <w:rPr>
          <w:spacing w:val="-6"/>
          <w:sz w:val="28"/>
          <w:szCs w:val="28"/>
        </w:rPr>
        <w:t xml:space="preserve">Điều 3, Nghị định số </w:t>
      </w:r>
      <w:r w:rsidRPr="00225C85">
        <w:rPr>
          <w:bCs/>
          <w:color w:val="000000"/>
          <w:spacing w:val="-6"/>
          <w:sz w:val="28"/>
          <w:szCs w:val="28"/>
        </w:rPr>
        <w:t xml:space="preserve">112/2011/NĐ - CP ngày 05/12/2011 của Chính phủ; </w:t>
      </w:r>
      <w:r w:rsidRPr="00225C85">
        <w:rPr>
          <w:spacing w:val="-6"/>
          <w:sz w:val="28"/>
          <w:szCs w:val="28"/>
        </w:rPr>
        <w:t>Điều 1, Thông tư số 13/2019/TT-BNV ngày 06/11/2019 của Bộ Nội vụ</w:t>
      </w:r>
      <w:r w:rsidR="00E24949" w:rsidRPr="00225C85">
        <w:rPr>
          <w:spacing w:val="-6"/>
          <w:sz w:val="28"/>
          <w:szCs w:val="28"/>
        </w:rPr>
        <w:t xml:space="preserve">; </w:t>
      </w:r>
      <w:r w:rsidR="002B3CD9" w:rsidRPr="00225C85">
        <w:rPr>
          <w:spacing w:val="-6"/>
          <w:sz w:val="28"/>
          <w:szCs w:val="28"/>
        </w:rPr>
        <w:t xml:space="preserve">Điều 1, Thông tư số </w:t>
      </w:r>
      <w:r w:rsidR="002B3CD9" w:rsidRPr="00225C85">
        <w:rPr>
          <w:spacing w:val="-6"/>
          <w:sz w:val="28"/>
          <w:szCs w:val="28"/>
        </w:rPr>
        <w:lastRenderedPageBreak/>
        <w:t xml:space="preserve">04/2022/TT-BNV ngày 23/5/2022 của Bộ Nội vụ; </w:t>
      </w:r>
      <w:r w:rsidR="00E24949" w:rsidRPr="00225C85">
        <w:rPr>
          <w:spacing w:val="-6"/>
          <w:sz w:val="28"/>
          <w:szCs w:val="28"/>
        </w:rPr>
        <w:t>Điều 17, Thông tư Liên tịch số 01/2013/TTLT - BNV - BQP của Liên Bộ: Nội vụ - Quốc phòng,</w:t>
      </w:r>
      <w:r w:rsidRPr="00225C85">
        <w:rPr>
          <w:spacing w:val="-6"/>
          <w:sz w:val="28"/>
          <w:szCs w:val="28"/>
        </w:rPr>
        <w:t xml:space="preserve"> cụ thể như sau:</w:t>
      </w:r>
    </w:p>
    <w:p w:rsidR="001946DF" w:rsidRPr="000D6F4B" w:rsidRDefault="001946DF" w:rsidP="00EF2E5E">
      <w:pPr>
        <w:spacing w:line="360" w:lineRule="exact"/>
        <w:ind w:firstLine="720"/>
        <w:jc w:val="both"/>
        <w:rPr>
          <w:sz w:val="28"/>
          <w:szCs w:val="28"/>
          <w:lang w:val="fr-FR"/>
        </w:rPr>
      </w:pPr>
      <w:r w:rsidRPr="000D6F4B">
        <w:rPr>
          <w:sz w:val="28"/>
          <w:szCs w:val="28"/>
          <w:lang w:val="fr-FR"/>
        </w:rPr>
        <w:t xml:space="preserve">a. </w:t>
      </w:r>
      <w:r w:rsidR="000D6F4B" w:rsidRPr="000D6F4B">
        <w:rPr>
          <w:sz w:val="28"/>
          <w:szCs w:val="28"/>
        </w:rPr>
        <w:t>Có quốc tịch Việt Nam và cư trú tại Việt Nam;</w:t>
      </w:r>
    </w:p>
    <w:p w:rsidR="001946DF" w:rsidRPr="00225C85" w:rsidRDefault="001946DF" w:rsidP="00EF2E5E">
      <w:pPr>
        <w:spacing w:line="360" w:lineRule="exact"/>
        <w:ind w:firstLine="720"/>
        <w:jc w:val="both"/>
        <w:rPr>
          <w:sz w:val="28"/>
          <w:szCs w:val="28"/>
          <w:lang w:val="fr-FR"/>
        </w:rPr>
      </w:pPr>
      <w:r w:rsidRPr="00225C85">
        <w:rPr>
          <w:sz w:val="28"/>
          <w:szCs w:val="28"/>
          <w:lang w:val="fr-FR"/>
        </w:rPr>
        <w:t>b. Đủ 18 tuổi trở lên;</w:t>
      </w:r>
    </w:p>
    <w:p w:rsidR="00126B8A" w:rsidRPr="00225C85" w:rsidRDefault="007D6217" w:rsidP="00EF2E5E">
      <w:pPr>
        <w:spacing w:line="360" w:lineRule="exact"/>
        <w:ind w:firstLine="720"/>
        <w:jc w:val="both"/>
        <w:rPr>
          <w:sz w:val="28"/>
          <w:szCs w:val="28"/>
          <w:lang w:val="fr-FR"/>
        </w:rPr>
      </w:pPr>
      <w:r w:rsidRPr="00225C85">
        <w:rPr>
          <w:sz w:val="28"/>
          <w:szCs w:val="28"/>
          <w:lang w:val="fr-FR"/>
        </w:rPr>
        <w:t>c</w:t>
      </w:r>
      <w:r w:rsidR="003F2A61" w:rsidRPr="00225C85">
        <w:rPr>
          <w:sz w:val="28"/>
          <w:szCs w:val="28"/>
          <w:lang w:val="fr-FR"/>
        </w:rPr>
        <w:t xml:space="preserve">. </w:t>
      </w:r>
      <w:r w:rsidR="00DA685C" w:rsidRPr="00225C85">
        <w:rPr>
          <w:sz w:val="28"/>
          <w:szCs w:val="28"/>
          <w:lang w:val="fr-FR"/>
        </w:rPr>
        <w:t>Có Phiếu đăng ký dự tuyển theo mẫu ban hành kèm theo Nghị định số 34/2019/NĐ-CP ngày 24/4/2019; có l</w:t>
      </w:r>
      <w:r w:rsidR="003F2A61" w:rsidRPr="00225C85">
        <w:rPr>
          <w:sz w:val="28"/>
          <w:szCs w:val="28"/>
          <w:lang w:val="fr-FR"/>
        </w:rPr>
        <w:t xml:space="preserve">ý lịch rõ ràng, phẩm chất đạo đức tốt; bản thân và gia đình chấp hành tốt </w:t>
      </w:r>
      <w:r w:rsidR="00DF335D" w:rsidRPr="00225C85">
        <w:rPr>
          <w:sz w:val="28"/>
          <w:szCs w:val="28"/>
          <w:lang w:val="fr-FR"/>
        </w:rPr>
        <w:t xml:space="preserve">đường lối, </w:t>
      </w:r>
      <w:r w:rsidR="003F2A61" w:rsidRPr="00225C85">
        <w:rPr>
          <w:sz w:val="28"/>
          <w:szCs w:val="28"/>
          <w:lang w:val="fr-FR"/>
        </w:rPr>
        <w:t>chủ trương của Đảng,</w:t>
      </w:r>
      <w:r w:rsidR="005010DE" w:rsidRPr="00225C85">
        <w:rPr>
          <w:sz w:val="28"/>
          <w:szCs w:val="28"/>
          <w:lang w:val="fr-FR"/>
        </w:rPr>
        <w:t xml:space="preserve"> chính sách,</w:t>
      </w:r>
      <w:r w:rsidR="003F2A61" w:rsidRPr="00225C85">
        <w:rPr>
          <w:sz w:val="28"/>
          <w:szCs w:val="28"/>
          <w:lang w:val="fr-FR"/>
        </w:rPr>
        <w:t xml:space="preserve"> pháp luật của Nhà nước; là Đảng viên Đảng Cộng sản Việt Nam; </w:t>
      </w:r>
    </w:p>
    <w:p w:rsidR="003F2A61" w:rsidRPr="00225C85" w:rsidRDefault="007D6217" w:rsidP="00EF2E5E">
      <w:pPr>
        <w:spacing w:line="360" w:lineRule="exact"/>
        <w:ind w:firstLine="720"/>
        <w:jc w:val="both"/>
        <w:rPr>
          <w:sz w:val="28"/>
          <w:szCs w:val="28"/>
          <w:lang w:val="fr-FR"/>
        </w:rPr>
      </w:pPr>
      <w:r w:rsidRPr="00225C85">
        <w:rPr>
          <w:sz w:val="28"/>
          <w:szCs w:val="28"/>
          <w:lang w:val="fr-FR"/>
        </w:rPr>
        <w:t>d</w:t>
      </w:r>
      <w:r w:rsidR="003F2A61" w:rsidRPr="00225C85">
        <w:rPr>
          <w:sz w:val="28"/>
          <w:szCs w:val="28"/>
          <w:lang w:val="fr-FR"/>
        </w:rPr>
        <w:t xml:space="preserve">. Đủ sức khỏe để thực hiện nhiệm vụ của </w:t>
      </w:r>
      <w:r w:rsidR="00471C71">
        <w:rPr>
          <w:sz w:val="28"/>
          <w:szCs w:val="28"/>
          <w:lang w:val="fr-FR"/>
        </w:rPr>
        <w:t>Chỉ huy trưởng quân sự thị trấn Thứa</w:t>
      </w:r>
      <w:r w:rsidR="003F2A61" w:rsidRPr="00225C85">
        <w:rPr>
          <w:sz w:val="28"/>
          <w:szCs w:val="28"/>
          <w:lang w:val="fr-FR"/>
        </w:rPr>
        <w:t xml:space="preserve"> (được cơ sở Y tế cấp huyện trở lên chứng nhận); </w:t>
      </w:r>
    </w:p>
    <w:p w:rsidR="003F2A61" w:rsidRPr="00225C85" w:rsidRDefault="007D6217" w:rsidP="00EF2E5E">
      <w:pPr>
        <w:spacing w:line="360" w:lineRule="exact"/>
        <w:ind w:firstLine="720"/>
        <w:jc w:val="both"/>
        <w:rPr>
          <w:sz w:val="28"/>
          <w:szCs w:val="28"/>
          <w:lang w:val="fr-FR"/>
        </w:rPr>
      </w:pPr>
      <w:r w:rsidRPr="00225C85">
        <w:rPr>
          <w:sz w:val="28"/>
          <w:szCs w:val="28"/>
          <w:lang w:val="fr-FR"/>
        </w:rPr>
        <w:t>đ</w:t>
      </w:r>
      <w:r w:rsidR="003F2A61" w:rsidRPr="00225C85">
        <w:rPr>
          <w:sz w:val="28"/>
          <w:szCs w:val="28"/>
          <w:lang w:val="fr-FR"/>
        </w:rPr>
        <w:t>. Tốt nghiệp Trung học phổ thông trở lên;</w:t>
      </w:r>
    </w:p>
    <w:p w:rsidR="003F2A61" w:rsidRPr="00225C85" w:rsidRDefault="007D6217" w:rsidP="00EF2E5E">
      <w:pPr>
        <w:spacing w:line="360" w:lineRule="exact"/>
        <w:ind w:firstLine="720"/>
        <w:jc w:val="both"/>
        <w:rPr>
          <w:spacing w:val="-4"/>
          <w:sz w:val="28"/>
          <w:szCs w:val="28"/>
          <w:lang w:val="fr-FR"/>
        </w:rPr>
      </w:pPr>
      <w:r w:rsidRPr="00225C85">
        <w:rPr>
          <w:spacing w:val="-4"/>
          <w:sz w:val="28"/>
          <w:szCs w:val="28"/>
          <w:lang w:val="fr-FR"/>
        </w:rPr>
        <w:t>e</w:t>
      </w:r>
      <w:r w:rsidR="003F2A61" w:rsidRPr="00225C85">
        <w:rPr>
          <w:spacing w:val="-4"/>
          <w:sz w:val="28"/>
          <w:szCs w:val="28"/>
          <w:lang w:val="fr-FR"/>
        </w:rPr>
        <w:t xml:space="preserve">. Tốt nghiệp </w:t>
      </w:r>
      <w:r w:rsidR="003551ED" w:rsidRPr="00225C85">
        <w:rPr>
          <w:spacing w:val="-4"/>
          <w:sz w:val="28"/>
          <w:szCs w:val="28"/>
          <w:lang w:val="fr-FR"/>
        </w:rPr>
        <w:t xml:space="preserve">Đại học trở lên </w:t>
      </w:r>
      <w:r w:rsidR="00E97675" w:rsidRPr="00225C85">
        <w:rPr>
          <w:spacing w:val="-4"/>
          <w:sz w:val="28"/>
          <w:szCs w:val="28"/>
          <w:lang w:val="fr-FR"/>
        </w:rPr>
        <w:t xml:space="preserve">của </w:t>
      </w:r>
      <w:r w:rsidRPr="00225C85">
        <w:rPr>
          <w:spacing w:val="-4"/>
          <w:sz w:val="28"/>
          <w:szCs w:val="28"/>
          <w:lang w:val="fr-FR"/>
        </w:rPr>
        <w:t xml:space="preserve">ngành </w:t>
      </w:r>
      <w:r w:rsidR="00E97675" w:rsidRPr="00225C85">
        <w:rPr>
          <w:spacing w:val="-4"/>
          <w:sz w:val="28"/>
          <w:szCs w:val="28"/>
          <w:lang w:val="fr-FR"/>
        </w:rPr>
        <w:t xml:space="preserve">đào tạo </w:t>
      </w:r>
      <w:r w:rsidRPr="00225C85">
        <w:rPr>
          <w:spacing w:val="-4"/>
          <w:sz w:val="28"/>
          <w:szCs w:val="28"/>
          <w:lang w:val="fr-FR"/>
        </w:rPr>
        <w:t xml:space="preserve">phù hợp </w:t>
      </w:r>
      <w:r w:rsidR="00126B8A" w:rsidRPr="00225C85">
        <w:rPr>
          <w:spacing w:val="-4"/>
          <w:sz w:val="28"/>
          <w:szCs w:val="28"/>
          <w:lang w:val="fr-FR"/>
        </w:rPr>
        <w:t xml:space="preserve">với </w:t>
      </w:r>
      <w:r w:rsidR="00E97675" w:rsidRPr="00225C85">
        <w:rPr>
          <w:spacing w:val="-4"/>
          <w:sz w:val="28"/>
          <w:szCs w:val="28"/>
          <w:lang w:val="fr-FR"/>
        </w:rPr>
        <w:t>yêu cầu nhiệm vụ của chức danh công chức cấp xã</w:t>
      </w:r>
      <w:r w:rsidR="006314AE">
        <w:rPr>
          <w:spacing w:val="-4"/>
          <w:sz w:val="28"/>
          <w:szCs w:val="28"/>
          <w:lang w:val="fr-FR"/>
        </w:rPr>
        <w:t xml:space="preserve"> </w:t>
      </w:r>
      <w:r w:rsidR="00372CE8" w:rsidRPr="00225C85">
        <w:rPr>
          <w:spacing w:val="-4"/>
          <w:sz w:val="28"/>
          <w:szCs w:val="28"/>
          <w:lang w:val="fr-FR"/>
        </w:rPr>
        <w:t>hoặc tốt nghiệp Trung cấp</w:t>
      </w:r>
      <w:r w:rsidR="006314AE">
        <w:rPr>
          <w:spacing w:val="-4"/>
          <w:sz w:val="28"/>
          <w:szCs w:val="28"/>
          <w:lang w:val="fr-FR"/>
        </w:rPr>
        <w:t xml:space="preserve"> chuyên nghiệp ngành q</w:t>
      </w:r>
      <w:r w:rsidR="00372CE8" w:rsidRPr="00225C85">
        <w:rPr>
          <w:spacing w:val="-4"/>
          <w:sz w:val="28"/>
          <w:szCs w:val="28"/>
          <w:lang w:val="fr-FR"/>
        </w:rPr>
        <w:t>uân sự cơ sở trở lên</w:t>
      </w:r>
      <w:r w:rsidR="00BF018C" w:rsidRPr="00225C85">
        <w:rPr>
          <w:spacing w:val="-4"/>
          <w:sz w:val="28"/>
          <w:szCs w:val="28"/>
          <w:lang w:val="fr-FR"/>
        </w:rPr>
        <w:t xml:space="preserve"> theo quy định tại Luật Dân quân tự vệ năm 2019</w:t>
      </w:r>
      <w:r w:rsidR="003551ED" w:rsidRPr="00225C85">
        <w:rPr>
          <w:spacing w:val="-4"/>
          <w:sz w:val="28"/>
          <w:szCs w:val="28"/>
          <w:lang w:val="fr-FR"/>
        </w:rPr>
        <w:t>;</w:t>
      </w:r>
    </w:p>
    <w:p w:rsidR="003F2A61" w:rsidRPr="00225C85" w:rsidRDefault="007D6217" w:rsidP="00EF2E5E">
      <w:pPr>
        <w:spacing w:line="360" w:lineRule="exact"/>
        <w:ind w:firstLine="720"/>
        <w:jc w:val="both"/>
        <w:rPr>
          <w:color w:val="000000"/>
          <w:sz w:val="28"/>
          <w:szCs w:val="28"/>
          <w:lang w:val="fr-FR"/>
        </w:rPr>
      </w:pPr>
      <w:r w:rsidRPr="00225C85">
        <w:rPr>
          <w:color w:val="000000"/>
          <w:sz w:val="28"/>
          <w:szCs w:val="28"/>
          <w:lang w:val="fr-FR"/>
        </w:rPr>
        <w:t>g</w:t>
      </w:r>
      <w:r w:rsidR="003F2A61" w:rsidRPr="00225C85">
        <w:rPr>
          <w:color w:val="000000"/>
          <w:sz w:val="28"/>
          <w:szCs w:val="28"/>
          <w:lang w:val="fr-FR"/>
        </w:rPr>
        <w:t xml:space="preserve">. Có chứng chỉ Tin học </w:t>
      </w:r>
      <w:r w:rsidR="000F76AF" w:rsidRPr="00225C85">
        <w:rPr>
          <w:color w:val="000000"/>
          <w:sz w:val="28"/>
          <w:szCs w:val="28"/>
          <w:lang w:val="fr-FR"/>
        </w:rPr>
        <w:t>theo quy định</w:t>
      </w:r>
      <w:r w:rsidR="00126B8A" w:rsidRPr="00225C85">
        <w:rPr>
          <w:color w:val="000000"/>
          <w:sz w:val="28"/>
          <w:szCs w:val="28"/>
          <w:lang w:val="fr-FR"/>
        </w:rPr>
        <w:t xml:space="preserve"> tại</w:t>
      </w:r>
      <w:r w:rsidR="003551ED" w:rsidRPr="00225C85">
        <w:rPr>
          <w:color w:val="000000"/>
          <w:sz w:val="28"/>
          <w:szCs w:val="28"/>
          <w:lang w:val="fr-FR"/>
        </w:rPr>
        <w:t xml:space="preserve"> Thông tư số 03/2014/TT-BTTTT ngày 11/3/2014 của Bộ Thông tin và Truyền thông;</w:t>
      </w:r>
    </w:p>
    <w:p w:rsidR="003F2A61" w:rsidRPr="00225C85" w:rsidRDefault="007D6217" w:rsidP="00EF2E5E">
      <w:pPr>
        <w:spacing w:line="360" w:lineRule="exact"/>
        <w:ind w:firstLine="720"/>
        <w:jc w:val="both"/>
        <w:rPr>
          <w:color w:val="000000"/>
          <w:sz w:val="28"/>
          <w:szCs w:val="28"/>
          <w:shd w:val="clear" w:color="auto" w:fill="FFFFFF"/>
          <w:lang w:val="fr-FR"/>
        </w:rPr>
      </w:pPr>
      <w:r w:rsidRPr="00225C85">
        <w:rPr>
          <w:sz w:val="28"/>
          <w:szCs w:val="28"/>
          <w:lang w:val="fr-FR"/>
        </w:rPr>
        <w:t>h</w:t>
      </w:r>
      <w:r w:rsidR="003F2A61" w:rsidRPr="00225C85">
        <w:rPr>
          <w:sz w:val="28"/>
          <w:szCs w:val="28"/>
          <w:lang w:val="fr-FR"/>
        </w:rPr>
        <w:t xml:space="preserve">. </w:t>
      </w:r>
      <w:r w:rsidR="00D86390" w:rsidRPr="00225C85">
        <w:rPr>
          <w:sz w:val="28"/>
          <w:szCs w:val="28"/>
          <w:lang w:val="fr-FR"/>
        </w:rPr>
        <w:t>Trong diện</w:t>
      </w:r>
      <w:r w:rsidR="003F2A61" w:rsidRPr="00225C85">
        <w:rPr>
          <w:sz w:val="28"/>
          <w:szCs w:val="28"/>
          <w:lang w:val="fr-FR"/>
        </w:rPr>
        <w:t xml:space="preserve"> quy hoạch chức danh </w:t>
      </w:r>
      <w:r w:rsidR="00471C71">
        <w:rPr>
          <w:sz w:val="28"/>
          <w:szCs w:val="28"/>
          <w:lang w:val="fr-FR"/>
        </w:rPr>
        <w:t xml:space="preserve">Chỉ huy trưởng quân sự </w:t>
      </w:r>
      <w:r w:rsidR="004C1219">
        <w:rPr>
          <w:sz w:val="28"/>
          <w:szCs w:val="28"/>
          <w:lang w:val="fr-FR"/>
        </w:rPr>
        <w:t>cấp xã</w:t>
      </w:r>
      <w:r w:rsidR="003551ED" w:rsidRPr="00225C85">
        <w:rPr>
          <w:sz w:val="28"/>
          <w:szCs w:val="28"/>
          <w:lang w:val="fr-FR"/>
        </w:rPr>
        <w:t xml:space="preserve"> và</w:t>
      </w:r>
      <w:r w:rsidR="00D86390" w:rsidRPr="00225C85">
        <w:rPr>
          <w:sz w:val="28"/>
          <w:szCs w:val="28"/>
          <w:lang w:val="fr-FR"/>
        </w:rPr>
        <w:t xml:space="preserve"> có</w:t>
      </w:r>
      <w:r w:rsidR="00E4115B">
        <w:rPr>
          <w:sz w:val="28"/>
          <w:szCs w:val="28"/>
          <w:lang w:val="fr-FR"/>
        </w:rPr>
        <w:t xml:space="preserve"> </w:t>
      </w:r>
      <w:r w:rsidR="00C30808" w:rsidRPr="00225C85">
        <w:rPr>
          <w:color w:val="000000"/>
          <w:sz w:val="28"/>
          <w:szCs w:val="28"/>
          <w:shd w:val="clear" w:color="auto" w:fill="FFFFFF"/>
          <w:lang w:val="fr-FR"/>
        </w:rPr>
        <w:t xml:space="preserve">đề nghị của </w:t>
      </w:r>
      <w:r w:rsidR="009E23C4" w:rsidRPr="00225C85">
        <w:rPr>
          <w:color w:val="000000"/>
          <w:sz w:val="28"/>
          <w:szCs w:val="28"/>
          <w:shd w:val="clear" w:color="auto" w:fill="FFFFFF"/>
          <w:lang w:val="fr-FR"/>
        </w:rPr>
        <w:t xml:space="preserve">UBND </w:t>
      </w:r>
      <w:r w:rsidR="004C1219">
        <w:rPr>
          <w:color w:val="000000"/>
          <w:sz w:val="28"/>
          <w:szCs w:val="28"/>
          <w:shd w:val="clear" w:color="auto" w:fill="FFFFFF"/>
          <w:lang w:val="fr-FR"/>
        </w:rPr>
        <w:t>thị trấn Thứa</w:t>
      </w:r>
      <w:r w:rsidR="009E23C4" w:rsidRPr="00225C85">
        <w:rPr>
          <w:color w:val="000000"/>
          <w:sz w:val="28"/>
          <w:szCs w:val="28"/>
          <w:shd w:val="clear" w:color="auto" w:fill="FFFFFF"/>
          <w:lang w:val="fr-FR"/>
        </w:rPr>
        <w:t xml:space="preserve"> sau khi thống nhất với </w:t>
      </w:r>
      <w:r w:rsidR="00C30808" w:rsidRPr="00225C85">
        <w:rPr>
          <w:color w:val="000000"/>
          <w:sz w:val="28"/>
          <w:szCs w:val="28"/>
          <w:shd w:val="clear" w:color="auto" w:fill="FFFFFF"/>
          <w:lang w:val="fr-FR"/>
        </w:rPr>
        <w:t xml:space="preserve">Chỉ huy trưởng Ban chỉ huy </w:t>
      </w:r>
      <w:r w:rsidR="00E4115B">
        <w:rPr>
          <w:color w:val="000000"/>
          <w:sz w:val="28"/>
          <w:szCs w:val="28"/>
          <w:shd w:val="clear" w:color="auto" w:fill="FFFFFF"/>
          <w:lang w:val="fr-FR"/>
        </w:rPr>
        <w:t>q</w:t>
      </w:r>
      <w:r w:rsidR="004C1219">
        <w:rPr>
          <w:color w:val="000000"/>
          <w:sz w:val="28"/>
          <w:szCs w:val="28"/>
          <w:shd w:val="clear" w:color="auto" w:fill="FFFFFF"/>
          <w:lang w:val="fr-FR"/>
        </w:rPr>
        <w:t>uân sự</w:t>
      </w:r>
      <w:r w:rsidR="00C30808" w:rsidRPr="00225C85">
        <w:rPr>
          <w:color w:val="000000"/>
          <w:sz w:val="28"/>
          <w:szCs w:val="28"/>
          <w:shd w:val="clear" w:color="auto" w:fill="FFFFFF"/>
          <w:lang w:val="fr-FR"/>
        </w:rPr>
        <w:t xml:space="preserve"> huyện.</w:t>
      </w:r>
    </w:p>
    <w:p w:rsidR="009E23C4" w:rsidRPr="00225C85" w:rsidRDefault="009E23C4" w:rsidP="00EF2E5E">
      <w:pPr>
        <w:spacing w:line="360" w:lineRule="exact"/>
        <w:ind w:firstLine="720"/>
        <w:jc w:val="both"/>
        <w:rPr>
          <w:sz w:val="28"/>
          <w:szCs w:val="28"/>
          <w:lang w:val="fr-FR"/>
        </w:rPr>
      </w:pPr>
      <w:r w:rsidRPr="00225C85">
        <w:rPr>
          <w:color w:val="000000"/>
          <w:sz w:val="28"/>
          <w:szCs w:val="28"/>
          <w:shd w:val="clear" w:color="auto" w:fill="FFFFFF"/>
          <w:lang w:val="fr-FR"/>
        </w:rPr>
        <w:t>Ngoài những tiêu chuẩn cụ thể trên, người</w:t>
      </w:r>
      <w:r w:rsidRPr="00225C85">
        <w:rPr>
          <w:sz w:val="28"/>
          <w:szCs w:val="28"/>
          <w:lang w:val="fr-FR"/>
        </w:rPr>
        <w:t xml:space="preserve"> đăng ký dự tuyển công chức cấp xã để bổ nhiệm chức danh </w:t>
      </w:r>
      <w:r w:rsidR="00471C71">
        <w:rPr>
          <w:sz w:val="28"/>
          <w:szCs w:val="28"/>
          <w:lang w:val="fr-FR"/>
        </w:rPr>
        <w:t>Chỉ huy trưởng quân sự thị trấn Thứa</w:t>
      </w:r>
      <w:r w:rsidRPr="00225C85">
        <w:rPr>
          <w:sz w:val="28"/>
          <w:szCs w:val="28"/>
          <w:lang w:val="fr-FR"/>
        </w:rPr>
        <w:t xml:space="preserve"> phải có năng lực tham mưu cho cấp ủy, UBND </w:t>
      </w:r>
      <w:r w:rsidR="004C1219">
        <w:rPr>
          <w:sz w:val="28"/>
          <w:szCs w:val="28"/>
          <w:lang w:val="fr-FR"/>
        </w:rPr>
        <w:t>thị trấn Thứa</w:t>
      </w:r>
      <w:r w:rsidRPr="00225C85">
        <w:rPr>
          <w:sz w:val="28"/>
          <w:szCs w:val="28"/>
          <w:lang w:val="fr-FR"/>
        </w:rPr>
        <w:t xml:space="preserve"> ban hành các văn bản lãnh đạo, chỉ đạo tổ chức thực hiện công tác quốc phòng, công tác dân quân tự vệ, giáo dục quốc phòng - an ninh và phòng thủ dân sự; xây dựng nền quốc phòng toàn dân và thế trận an ninh nhân dân trên địa bàn cấp xã; tham mưu có hiệu quả cho cấp ủy, chính quyền cấp xã trong việc lãnh đạo, chỉ đạo thực hiện chế độ, chính sách đối với lực lượng dân quân tự vệ, dự bị động viên, chính sách hậu phương quân đội; xây dựng và tổ chức thực hiện hoàn thành các nhiệm vụ công tác quốc phòng, quân sự ở </w:t>
      </w:r>
      <w:r w:rsidR="004C1219">
        <w:rPr>
          <w:sz w:val="28"/>
          <w:szCs w:val="28"/>
          <w:lang w:val="fr-FR"/>
        </w:rPr>
        <w:t>thị trấn Thứa</w:t>
      </w:r>
      <w:r w:rsidRPr="00225C85">
        <w:rPr>
          <w:sz w:val="28"/>
          <w:szCs w:val="28"/>
          <w:lang w:val="fr-FR"/>
        </w:rPr>
        <w:t>.</w:t>
      </w:r>
    </w:p>
    <w:p w:rsidR="003F2A61" w:rsidRPr="00225C85" w:rsidRDefault="003F2A61" w:rsidP="00EF2E5E">
      <w:pPr>
        <w:widowControl w:val="0"/>
        <w:spacing w:line="360" w:lineRule="exact"/>
        <w:ind w:firstLine="720"/>
        <w:jc w:val="both"/>
        <w:rPr>
          <w:b/>
          <w:sz w:val="28"/>
          <w:szCs w:val="28"/>
          <w:lang w:val="fr-FR"/>
        </w:rPr>
      </w:pPr>
      <w:r w:rsidRPr="00225C85">
        <w:rPr>
          <w:b/>
          <w:sz w:val="28"/>
          <w:szCs w:val="28"/>
          <w:lang w:val="fr-FR"/>
        </w:rPr>
        <w:t xml:space="preserve">3. Những người sau đây không được đăng ký dự tuyển: </w:t>
      </w:r>
    </w:p>
    <w:p w:rsidR="003F2A61" w:rsidRPr="00225C85" w:rsidRDefault="003F2A61" w:rsidP="00EF2E5E">
      <w:pPr>
        <w:widowControl w:val="0"/>
        <w:spacing w:line="360" w:lineRule="exact"/>
        <w:ind w:firstLine="720"/>
        <w:jc w:val="both"/>
        <w:rPr>
          <w:sz w:val="28"/>
          <w:szCs w:val="28"/>
          <w:lang w:val="fr-FR"/>
        </w:rPr>
      </w:pPr>
      <w:r w:rsidRPr="00225C85">
        <w:rPr>
          <w:sz w:val="28"/>
          <w:szCs w:val="28"/>
          <w:lang w:val="fr-FR"/>
        </w:rPr>
        <w:t>a</w:t>
      </w:r>
      <w:r w:rsidR="000A58F4" w:rsidRPr="00225C85">
        <w:rPr>
          <w:sz w:val="28"/>
          <w:szCs w:val="28"/>
          <w:lang w:val="fr-FR"/>
        </w:rPr>
        <w:t>.</w:t>
      </w:r>
      <w:r w:rsidRPr="00225C85">
        <w:rPr>
          <w:sz w:val="28"/>
          <w:szCs w:val="28"/>
          <w:lang w:val="fr-FR"/>
        </w:rPr>
        <w:t xml:space="preserve"> Mất hoặc bị hạn chế năng lực hành vi dân sự;</w:t>
      </w:r>
    </w:p>
    <w:p w:rsidR="003F2A61" w:rsidRPr="00225C85" w:rsidRDefault="003F2A61" w:rsidP="00EF2E5E">
      <w:pPr>
        <w:widowControl w:val="0"/>
        <w:spacing w:line="360" w:lineRule="exact"/>
        <w:ind w:firstLine="720"/>
        <w:jc w:val="both"/>
        <w:rPr>
          <w:spacing w:val="-4"/>
          <w:sz w:val="28"/>
          <w:szCs w:val="28"/>
          <w:lang w:val="fr-FR"/>
        </w:rPr>
      </w:pPr>
      <w:r w:rsidRPr="00225C85">
        <w:rPr>
          <w:spacing w:val="-4"/>
          <w:sz w:val="28"/>
          <w:szCs w:val="28"/>
          <w:lang w:val="fr-FR"/>
        </w:rPr>
        <w:t>b</w:t>
      </w:r>
      <w:r w:rsidR="000A58F4" w:rsidRPr="00225C85">
        <w:rPr>
          <w:spacing w:val="-4"/>
          <w:sz w:val="28"/>
          <w:szCs w:val="28"/>
          <w:lang w:val="fr-FR"/>
        </w:rPr>
        <w:t>.</w:t>
      </w:r>
      <w:r w:rsidRPr="00225C85">
        <w:rPr>
          <w:spacing w:val="-4"/>
          <w:sz w:val="28"/>
          <w:szCs w:val="28"/>
          <w:lang w:val="fr-FR"/>
        </w:rPr>
        <w:t xml:space="preserve"> Đang bị truy cứu trách nhiệm hình sự; đang chấp hành hoặc đã chấp hành xong bản án, quyết định về hình sự của Tòa án</w:t>
      </w:r>
      <w:r w:rsidR="004C1219">
        <w:rPr>
          <w:spacing w:val="-4"/>
          <w:sz w:val="28"/>
          <w:szCs w:val="28"/>
          <w:lang w:val="fr-FR"/>
        </w:rPr>
        <w:t xml:space="preserve"> </w:t>
      </w:r>
      <w:r w:rsidRPr="00225C85">
        <w:rPr>
          <w:spacing w:val="-4"/>
          <w:sz w:val="28"/>
          <w:szCs w:val="28"/>
          <w:lang w:val="fr-FR"/>
        </w:rPr>
        <w:t>nhưng chưa được xóa án tích; đang bị áp dụng biện pháp xử lý hành chính đưa vào cơ sở chữa bệnh, cơ sở giáo dục.</w:t>
      </w:r>
    </w:p>
    <w:p w:rsidR="003F2A61" w:rsidRPr="00225C85" w:rsidRDefault="003F2A61" w:rsidP="00EF2E5E">
      <w:pPr>
        <w:spacing w:line="360" w:lineRule="exact"/>
        <w:ind w:firstLine="720"/>
        <w:rPr>
          <w:rStyle w:val="BodytextBold"/>
          <w:sz w:val="28"/>
          <w:szCs w:val="28"/>
          <w:lang w:val="fr-FR"/>
        </w:rPr>
      </w:pPr>
      <w:r w:rsidRPr="00225C85">
        <w:rPr>
          <w:rStyle w:val="BodytextBold"/>
          <w:sz w:val="28"/>
          <w:szCs w:val="28"/>
          <w:lang w:val="fr-FR"/>
        </w:rPr>
        <w:t>4. Hồ sơ đăng ký dự tuyển:</w:t>
      </w:r>
    </w:p>
    <w:p w:rsidR="003F2A61" w:rsidRPr="00225C85" w:rsidRDefault="003F2A61" w:rsidP="00D22244">
      <w:pPr>
        <w:spacing w:line="340" w:lineRule="exact"/>
        <w:ind w:firstLine="720"/>
        <w:jc w:val="both"/>
        <w:rPr>
          <w:sz w:val="28"/>
          <w:szCs w:val="28"/>
          <w:lang w:val="fr-FR"/>
        </w:rPr>
      </w:pPr>
      <w:r w:rsidRPr="00225C85">
        <w:rPr>
          <w:rStyle w:val="BodytextBold"/>
          <w:b w:val="0"/>
          <w:sz w:val="28"/>
          <w:szCs w:val="28"/>
          <w:lang w:val="fr-FR"/>
        </w:rPr>
        <w:t>H</w:t>
      </w:r>
      <w:r w:rsidRPr="00225C85">
        <w:rPr>
          <w:sz w:val="28"/>
          <w:szCs w:val="28"/>
          <w:lang w:val="fr-FR"/>
        </w:rPr>
        <w:t xml:space="preserve">ồ sơ đăng ký dự tuyển phải ghi đầy đủ các nội dung trong hồ sơ tuyển dụng và số điện thoại liên hệ, nộp 02 bộ tại Phòng Nội vụ huyện </w:t>
      </w:r>
      <w:r w:rsidR="00225C85" w:rsidRPr="00225C85">
        <w:rPr>
          <w:sz w:val="28"/>
          <w:szCs w:val="28"/>
          <w:lang w:val="fr-FR"/>
        </w:rPr>
        <w:t>Lương Tài</w:t>
      </w:r>
      <w:r w:rsidRPr="00225C85">
        <w:rPr>
          <w:sz w:val="28"/>
          <w:szCs w:val="28"/>
          <w:lang w:val="fr-FR"/>
        </w:rPr>
        <w:t xml:space="preserve"> theo thời gian quy định, bao gồm:</w:t>
      </w:r>
    </w:p>
    <w:p w:rsidR="003F2A61" w:rsidRPr="00225C85" w:rsidRDefault="003F2A61" w:rsidP="00D22244">
      <w:pPr>
        <w:widowControl w:val="0"/>
        <w:spacing w:line="340" w:lineRule="exact"/>
        <w:ind w:firstLine="720"/>
        <w:jc w:val="both"/>
        <w:rPr>
          <w:color w:val="000000"/>
          <w:sz w:val="28"/>
          <w:szCs w:val="28"/>
          <w:lang w:val="fr-FR"/>
        </w:rPr>
      </w:pPr>
      <w:r w:rsidRPr="00225C85">
        <w:rPr>
          <w:color w:val="000000"/>
          <w:sz w:val="28"/>
          <w:szCs w:val="28"/>
          <w:lang w:val="fr-FR"/>
        </w:rPr>
        <w:t>4.1.</w:t>
      </w:r>
      <w:r w:rsidR="001E0474">
        <w:rPr>
          <w:color w:val="000000"/>
          <w:sz w:val="28"/>
          <w:szCs w:val="28"/>
          <w:lang w:val="fr-FR"/>
        </w:rPr>
        <w:t xml:space="preserve"> </w:t>
      </w:r>
      <w:r w:rsidRPr="00225C85">
        <w:rPr>
          <w:bCs/>
          <w:sz w:val="28"/>
          <w:szCs w:val="28"/>
          <w:lang w:val="fr-FR"/>
        </w:rPr>
        <w:t xml:space="preserve">Phiếu đăng ký dự tuyển công chức cấp xã theo mẫu ban hành kèm theo </w:t>
      </w:r>
      <w:r w:rsidRPr="00225C85">
        <w:rPr>
          <w:bCs/>
          <w:color w:val="000000"/>
          <w:sz w:val="28"/>
          <w:szCs w:val="28"/>
          <w:lang w:val="fr-FR"/>
        </w:rPr>
        <w:t xml:space="preserve">Nghị </w:t>
      </w:r>
      <w:r w:rsidRPr="00225C85">
        <w:rPr>
          <w:sz w:val="28"/>
          <w:szCs w:val="28"/>
          <w:lang w:val="fr-FR"/>
        </w:rPr>
        <w:t xml:space="preserve">định số 34/2019/NĐ-CP ngày 24/4/2019 của Chính phủ sửa đổi, bổ sung </w:t>
      </w:r>
      <w:r w:rsidRPr="00225C85">
        <w:rPr>
          <w:sz w:val="28"/>
          <w:szCs w:val="28"/>
          <w:lang w:val="fr-FR"/>
        </w:rPr>
        <w:lastRenderedPageBreak/>
        <w:t>một số quy định về cán bộ, công chức cấp xã và người hoạt động không chuyên trách ở cấp xã, thôn, tổ dân phố</w:t>
      </w:r>
      <w:r w:rsidRPr="00225C85">
        <w:rPr>
          <w:bCs/>
          <w:sz w:val="28"/>
          <w:szCs w:val="28"/>
          <w:lang w:val="fr-FR"/>
        </w:rPr>
        <w:t xml:space="preserve"> ;</w:t>
      </w:r>
    </w:p>
    <w:p w:rsidR="003F2A61" w:rsidRPr="00225C85" w:rsidRDefault="003F2A61" w:rsidP="00D22244">
      <w:pPr>
        <w:widowControl w:val="0"/>
        <w:spacing w:line="340" w:lineRule="exact"/>
        <w:ind w:firstLine="720"/>
        <w:jc w:val="both"/>
        <w:rPr>
          <w:bCs/>
          <w:color w:val="1F1F1F" w:themeColor="text1"/>
          <w:sz w:val="28"/>
          <w:szCs w:val="28"/>
          <w:lang w:val="fr-FR"/>
        </w:rPr>
      </w:pPr>
      <w:r w:rsidRPr="00225C85">
        <w:rPr>
          <w:color w:val="1F1F1F" w:themeColor="text1"/>
          <w:sz w:val="28"/>
          <w:szCs w:val="28"/>
          <w:lang w:val="fr-FR"/>
        </w:rPr>
        <w:t>4.2.</w:t>
      </w:r>
      <w:r w:rsidR="00483A87">
        <w:rPr>
          <w:color w:val="1F1F1F" w:themeColor="text1"/>
          <w:sz w:val="28"/>
          <w:szCs w:val="28"/>
          <w:lang w:val="fr-FR"/>
        </w:rPr>
        <w:t xml:space="preserve"> </w:t>
      </w:r>
      <w:r w:rsidRPr="00225C85">
        <w:rPr>
          <w:bCs/>
          <w:color w:val="1F1F1F" w:themeColor="text1"/>
          <w:sz w:val="28"/>
          <w:szCs w:val="28"/>
          <w:lang w:val="fr-FR"/>
        </w:rPr>
        <w:t>Bản sơ yếu lý lịch tự thuật có xác nhận của cơ quan</w:t>
      </w:r>
      <w:r w:rsidR="00DA2C3B" w:rsidRPr="00225C85">
        <w:rPr>
          <w:bCs/>
          <w:color w:val="1F1F1F" w:themeColor="text1"/>
          <w:sz w:val="28"/>
          <w:szCs w:val="28"/>
          <w:lang w:val="fr-FR"/>
        </w:rPr>
        <w:t>, tổ chức, đơn vị nơi người đó công tác ho</w:t>
      </w:r>
      <w:r w:rsidR="00EA5E91" w:rsidRPr="00225C85">
        <w:rPr>
          <w:bCs/>
          <w:color w:val="1F1F1F" w:themeColor="text1"/>
          <w:sz w:val="28"/>
          <w:szCs w:val="28"/>
          <w:lang w:val="fr-FR"/>
        </w:rPr>
        <w:t>ặc cư</w:t>
      </w:r>
      <w:r w:rsidR="00DA2C3B" w:rsidRPr="00225C85">
        <w:rPr>
          <w:bCs/>
          <w:color w:val="1F1F1F" w:themeColor="text1"/>
          <w:sz w:val="28"/>
          <w:szCs w:val="28"/>
          <w:lang w:val="fr-FR"/>
        </w:rPr>
        <w:t xml:space="preserve"> trú</w:t>
      </w:r>
      <w:r w:rsidRPr="00225C85">
        <w:rPr>
          <w:bCs/>
          <w:color w:val="1F1F1F" w:themeColor="text1"/>
          <w:sz w:val="28"/>
          <w:szCs w:val="28"/>
          <w:lang w:val="fr-FR"/>
        </w:rPr>
        <w:t>;</w:t>
      </w:r>
    </w:p>
    <w:p w:rsidR="003F2A61" w:rsidRPr="00225C85" w:rsidRDefault="003F2A61" w:rsidP="00D22244">
      <w:pPr>
        <w:spacing w:line="340" w:lineRule="exact"/>
        <w:ind w:firstLine="720"/>
        <w:jc w:val="both"/>
        <w:rPr>
          <w:color w:val="1F1F1F" w:themeColor="text1"/>
          <w:sz w:val="28"/>
          <w:szCs w:val="28"/>
          <w:lang w:val="fr-FR"/>
        </w:rPr>
      </w:pPr>
      <w:r w:rsidRPr="00225C85">
        <w:rPr>
          <w:color w:val="1F1F1F" w:themeColor="text1"/>
          <w:sz w:val="28"/>
          <w:szCs w:val="28"/>
          <w:lang w:val="fr-FR"/>
        </w:rPr>
        <w:t>4.3.</w:t>
      </w:r>
      <w:r w:rsidR="00483A87">
        <w:rPr>
          <w:color w:val="1F1F1F" w:themeColor="text1"/>
          <w:sz w:val="28"/>
          <w:szCs w:val="28"/>
          <w:lang w:val="fr-FR"/>
        </w:rPr>
        <w:t xml:space="preserve"> </w:t>
      </w:r>
      <w:r w:rsidRPr="00225C85">
        <w:rPr>
          <w:color w:val="1F1F1F" w:themeColor="text1"/>
          <w:sz w:val="28"/>
          <w:szCs w:val="28"/>
          <w:lang w:val="vi-VN"/>
        </w:rPr>
        <w:t xml:space="preserve">Bản sao </w:t>
      </w:r>
      <w:r w:rsidRPr="00225C85">
        <w:rPr>
          <w:color w:val="1F1F1F" w:themeColor="text1"/>
          <w:sz w:val="28"/>
          <w:szCs w:val="28"/>
          <w:lang w:val="fr-FR"/>
        </w:rPr>
        <w:t>có chứng thực: G</w:t>
      </w:r>
      <w:r w:rsidRPr="00225C85">
        <w:rPr>
          <w:color w:val="1F1F1F" w:themeColor="text1"/>
          <w:sz w:val="28"/>
          <w:szCs w:val="28"/>
          <w:lang w:val="vi-VN"/>
        </w:rPr>
        <w:t>iấy khai sinh</w:t>
      </w:r>
      <w:r w:rsidRPr="00225C85">
        <w:rPr>
          <w:color w:val="1F1F1F" w:themeColor="text1"/>
          <w:sz w:val="28"/>
          <w:szCs w:val="28"/>
          <w:lang w:val="fr-FR"/>
        </w:rPr>
        <w:t xml:space="preserve">; bằng tốt nghiệp Trung học phổ thông; </w:t>
      </w:r>
      <w:r w:rsidRPr="00225C85">
        <w:rPr>
          <w:color w:val="1F1F1F" w:themeColor="text1"/>
          <w:sz w:val="28"/>
          <w:szCs w:val="28"/>
          <w:lang w:val="vi-VN"/>
        </w:rPr>
        <w:t>bằng tốt nghiệp</w:t>
      </w:r>
      <w:r w:rsidRPr="00225C85">
        <w:rPr>
          <w:color w:val="1F1F1F" w:themeColor="text1"/>
          <w:sz w:val="28"/>
          <w:szCs w:val="28"/>
          <w:lang w:val="fr-FR"/>
        </w:rPr>
        <w:t xml:space="preserve"> Trung cấp chuyên nghiệp ngành Quân sự cơ sở trở lên,</w:t>
      </w:r>
      <w:r w:rsidR="000F76AF" w:rsidRPr="00225C85">
        <w:rPr>
          <w:color w:val="1F1F1F" w:themeColor="text1"/>
          <w:sz w:val="28"/>
          <w:szCs w:val="28"/>
          <w:lang w:val="fr-FR"/>
        </w:rPr>
        <w:t xml:space="preserve"> bằng Đại học</w:t>
      </w:r>
      <w:r w:rsidR="009766B9" w:rsidRPr="00225C85">
        <w:rPr>
          <w:color w:val="1F1F1F" w:themeColor="text1"/>
          <w:sz w:val="28"/>
          <w:szCs w:val="28"/>
          <w:lang w:val="fr-FR"/>
        </w:rPr>
        <w:t xml:space="preserve"> trở lên;</w:t>
      </w:r>
      <w:r w:rsidR="00483A87">
        <w:rPr>
          <w:color w:val="1F1F1F" w:themeColor="text1"/>
          <w:sz w:val="28"/>
          <w:szCs w:val="28"/>
          <w:lang w:val="fr-FR"/>
        </w:rPr>
        <w:t xml:space="preserve"> </w:t>
      </w:r>
      <w:r w:rsidRPr="00225C85">
        <w:rPr>
          <w:color w:val="1F1F1F" w:themeColor="text1"/>
          <w:sz w:val="28"/>
          <w:szCs w:val="28"/>
          <w:lang w:val="fr-FR"/>
        </w:rPr>
        <w:t xml:space="preserve">bảng điểm hoặc sổ học tập; </w:t>
      </w:r>
      <w:r w:rsidRPr="00225C85">
        <w:rPr>
          <w:color w:val="1F1F1F" w:themeColor="text1"/>
          <w:sz w:val="28"/>
          <w:szCs w:val="28"/>
          <w:lang w:val="vi-VN"/>
        </w:rPr>
        <w:t>ch</w:t>
      </w:r>
      <w:r w:rsidRPr="00225C85">
        <w:rPr>
          <w:color w:val="1F1F1F" w:themeColor="text1"/>
          <w:sz w:val="28"/>
          <w:szCs w:val="28"/>
          <w:lang w:val="fr-FR"/>
        </w:rPr>
        <w:t>ứ</w:t>
      </w:r>
      <w:r w:rsidRPr="00225C85">
        <w:rPr>
          <w:color w:val="1F1F1F" w:themeColor="text1"/>
          <w:sz w:val="28"/>
          <w:szCs w:val="28"/>
          <w:lang w:val="vi-VN"/>
        </w:rPr>
        <w:t xml:space="preserve">ng chỉ </w:t>
      </w:r>
      <w:r w:rsidR="001B09EB" w:rsidRPr="00225C85">
        <w:rPr>
          <w:color w:val="1F1F1F" w:themeColor="text1"/>
          <w:sz w:val="28"/>
          <w:szCs w:val="28"/>
          <w:lang w:val="fr-FR"/>
        </w:rPr>
        <w:t>T</w:t>
      </w:r>
      <w:r w:rsidRPr="00225C85">
        <w:rPr>
          <w:color w:val="1F1F1F" w:themeColor="text1"/>
          <w:sz w:val="28"/>
          <w:szCs w:val="28"/>
          <w:lang w:val="fr-FR"/>
        </w:rPr>
        <w:t>in học</w:t>
      </w:r>
      <w:r w:rsidR="00EF2E5E" w:rsidRPr="00225C85">
        <w:rPr>
          <w:color w:val="1F1F1F" w:themeColor="text1"/>
          <w:sz w:val="28"/>
          <w:szCs w:val="28"/>
          <w:lang w:val="fr-FR"/>
        </w:rPr>
        <w:t xml:space="preserve"> và các văn bằng chứng chỉ có liên quan…</w:t>
      </w:r>
      <w:r w:rsidR="00A5661D" w:rsidRPr="00225C85">
        <w:rPr>
          <w:color w:val="1F1F1F" w:themeColor="text1"/>
          <w:sz w:val="28"/>
          <w:szCs w:val="28"/>
          <w:lang w:val="fr-FR"/>
        </w:rPr>
        <w:t>;</w:t>
      </w:r>
    </w:p>
    <w:p w:rsidR="003F2A61" w:rsidRPr="00225C85" w:rsidRDefault="003F2A61" w:rsidP="002B3CD9">
      <w:pPr>
        <w:spacing w:line="360" w:lineRule="exact"/>
        <w:ind w:firstLine="720"/>
        <w:jc w:val="both"/>
        <w:rPr>
          <w:color w:val="1F1F1F" w:themeColor="text1"/>
          <w:sz w:val="28"/>
          <w:szCs w:val="28"/>
          <w:lang w:val="fr-FR"/>
        </w:rPr>
      </w:pPr>
      <w:r w:rsidRPr="00225C85">
        <w:rPr>
          <w:color w:val="1F1F1F" w:themeColor="text1"/>
          <w:sz w:val="28"/>
          <w:szCs w:val="28"/>
          <w:lang w:val="fr-FR"/>
        </w:rPr>
        <w:t>4.4.</w:t>
      </w:r>
      <w:r w:rsidR="00483A87">
        <w:rPr>
          <w:color w:val="1F1F1F" w:themeColor="text1"/>
          <w:sz w:val="28"/>
          <w:szCs w:val="28"/>
          <w:lang w:val="fr-FR"/>
        </w:rPr>
        <w:t xml:space="preserve"> </w:t>
      </w:r>
      <w:r w:rsidRPr="00225C85">
        <w:rPr>
          <w:color w:val="1F1F1F" w:themeColor="text1"/>
          <w:sz w:val="28"/>
          <w:szCs w:val="28"/>
          <w:lang w:val="fr-FR"/>
        </w:rPr>
        <w:t xml:space="preserve">Giấy chứng nhận sức khoẻ do cơ quan y tế </w:t>
      </w:r>
      <w:r w:rsidR="001C3938" w:rsidRPr="00225C85">
        <w:rPr>
          <w:color w:val="1F1F1F" w:themeColor="text1"/>
          <w:sz w:val="28"/>
          <w:szCs w:val="28"/>
          <w:lang w:val="fr-FR"/>
        </w:rPr>
        <w:t>đủ điều kiện cấp và trong thời hạn sử dụng theo quy định</w:t>
      </w:r>
      <w:r w:rsidRPr="00225C85">
        <w:rPr>
          <w:color w:val="1F1F1F" w:themeColor="text1"/>
          <w:sz w:val="28"/>
          <w:szCs w:val="28"/>
          <w:lang w:val="fr-FR"/>
        </w:rPr>
        <w:t>;</w:t>
      </w:r>
    </w:p>
    <w:p w:rsidR="003F2A61" w:rsidRPr="00225C85" w:rsidRDefault="003F2A61" w:rsidP="002B3CD9">
      <w:pPr>
        <w:spacing w:line="360" w:lineRule="exact"/>
        <w:ind w:firstLine="720"/>
        <w:jc w:val="both"/>
        <w:rPr>
          <w:color w:val="000000"/>
          <w:sz w:val="28"/>
          <w:szCs w:val="28"/>
          <w:shd w:val="clear" w:color="auto" w:fill="FFFFFF"/>
          <w:lang w:val="fr-FR"/>
        </w:rPr>
      </w:pPr>
      <w:r w:rsidRPr="00225C85">
        <w:rPr>
          <w:color w:val="1F1F1F" w:themeColor="text1"/>
          <w:sz w:val="28"/>
          <w:szCs w:val="28"/>
          <w:shd w:val="clear" w:color="auto" w:fill="FFFFFF"/>
          <w:lang w:val="fr-FR"/>
        </w:rPr>
        <w:t xml:space="preserve">4.5. Bản tự nhận xét, đánh giá của người được đề nghị xét tuyển về phẩm chất chính trị, phẩm chất đạo đức, trình độ và năng lực chuyên môn, nghiệp vụ, quá trình công tác và các hình thức khen thưởng đã đạt được, có nhận xét và xác </w:t>
      </w:r>
      <w:r w:rsidRPr="00225C85">
        <w:rPr>
          <w:color w:val="000000"/>
          <w:sz w:val="28"/>
          <w:szCs w:val="28"/>
          <w:shd w:val="clear" w:color="auto" w:fill="FFFFFF"/>
          <w:lang w:val="fr-FR"/>
        </w:rPr>
        <w:t>nhận của người đứng đầu cơ quan, tổ chức, đơn vị nơi người đăng ký dự tuyển công tác;</w:t>
      </w:r>
    </w:p>
    <w:p w:rsidR="0046081F" w:rsidRPr="00225C85" w:rsidRDefault="003F2A61" w:rsidP="002B3CD9">
      <w:pPr>
        <w:pStyle w:val="NormalWeb"/>
        <w:tabs>
          <w:tab w:val="left" w:pos="709"/>
          <w:tab w:val="left" w:pos="993"/>
        </w:tabs>
        <w:spacing w:before="0" w:beforeAutospacing="0" w:after="0" w:afterAutospacing="0" w:line="360" w:lineRule="exact"/>
        <w:ind w:firstLine="720"/>
        <w:jc w:val="both"/>
        <w:rPr>
          <w:sz w:val="28"/>
          <w:szCs w:val="28"/>
          <w:lang w:val="fr-FR"/>
        </w:rPr>
      </w:pPr>
      <w:r w:rsidRPr="00225C85">
        <w:rPr>
          <w:color w:val="000000"/>
          <w:sz w:val="28"/>
          <w:szCs w:val="28"/>
          <w:lang w:val="fr-FR"/>
        </w:rPr>
        <w:t>4.5.</w:t>
      </w:r>
      <w:r w:rsidR="00483A87">
        <w:rPr>
          <w:color w:val="000000"/>
          <w:sz w:val="28"/>
          <w:szCs w:val="28"/>
          <w:lang w:val="fr-FR"/>
        </w:rPr>
        <w:t xml:space="preserve"> </w:t>
      </w:r>
      <w:r w:rsidRPr="00225C85">
        <w:rPr>
          <w:color w:val="000000"/>
          <w:sz w:val="28"/>
          <w:szCs w:val="28"/>
          <w:lang w:val="vi-VN"/>
        </w:rPr>
        <w:t>Gi</w:t>
      </w:r>
      <w:r w:rsidRPr="00225C85">
        <w:rPr>
          <w:color w:val="000000"/>
          <w:sz w:val="28"/>
          <w:szCs w:val="28"/>
          <w:lang w:val="fr-FR"/>
        </w:rPr>
        <w:t>ấ</w:t>
      </w:r>
      <w:r w:rsidRPr="00225C85">
        <w:rPr>
          <w:color w:val="000000"/>
          <w:sz w:val="28"/>
          <w:szCs w:val="28"/>
          <w:lang w:val="vi-VN"/>
        </w:rPr>
        <w:t>y chứng nhận thuộc đ</w:t>
      </w:r>
      <w:r w:rsidRPr="00225C85">
        <w:rPr>
          <w:color w:val="000000"/>
          <w:sz w:val="28"/>
          <w:szCs w:val="28"/>
          <w:lang w:val="fr-FR"/>
        </w:rPr>
        <w:t>ố</w:t>
      </w:r>
      <w:r w:rsidRPr="00225C85">
        <w:rPr>
          <w:color w:val="000000"/>
          <w:sz w:val="28"/>
          <w:szCs w:val="28"/>
          <w:lang w:val="vi-VN"/>
        </w:rPr>
        <w:t xml:space="preserve">i tượng ưu tiên trong </w:t>
      </w:r>
      <w:r w:rsidRPr="00225C85">
        <w:rPr>
          <w:color w:val="000000"/>
          <w:sz w:val="28"/>
          <w:szCs w:val="28"/>
          <w:lang w:val="fr-FR"/>
        </w:rPr>
        <w:t xml:space="preserve">tuyển </w:t>
      </w:r>
      <w:r w:rsidRPr="00225C85">
        <w:rPr>
          <w:color w:val="000000"/>
          <w:sz w:val="28"/>
          <w:szCs w:val="28"/>
          <w:lang w:val="vi-VN"/>
        </w:rPr>
        <w:t>dụng công chức cấp xã (</w:t>
      </w:r>
      <w:r w:rsidRPr="00225C85">
        <w:rPr>
          <w:i/>
          <w:color w:val="000000"/>
          <w:sz w:val="28"/>
          <w:szCs w:val="28"/>
          <w:lang w:val="vi-VN"/>
        </w:rPr>
        <w:t>nếu c</w:t>
      </w:r>
      <w:r w:rsidRPr="00225C85">
        <w:rPr>
          <w:i/>
          <w:color w:val="000000"/>
          <w:sz w:val="28"/>
          <w:szCs w:val="28"/>
          <w:lang w:val="fr-FR"/>
        </w:rPr>
        <w:t>ó</w:t>
      </w:r>
      <w:r w:rsidRPr="00225C85">
        <w:rPr>
          <w:color w:val="000000"/>
          <w:sz w:val="28"/>
          <w:szCs w:val="28"/>
          <w:lang w:val="vi-VN"/>
        </w:rPr>
        <w:t xml:space="preserve">) </w:t>
      </w:r>
      <w:r w:rsidRPr="00225C85">
        <w:rPr>
          <w:color w:val="000000"/>
          <w:sz w:val="28"/>
          <w:szCs w:val="28"/>
          <w:lang w:val="fr-FR"/>
        </w:rPr>
        <w:t>đ</w:t>
      </w:r>
      <w:r w:rsidRPr="00225C85">
        <w:rPr>
          <w:color w:val="000000"/>
          <w:sz w:val="28"/>
          <w:szCs w:val="28"/>
          <w:lang w:val="vi-VN"/>
        </w:rPr>
        <w:t xml:space="preserve">ược cơ quan có thẩm quyền </w:t>
      </w:r>
      <w:r w:rsidRPr="00225C85">
        <w:rPr>
          <w:color w:val="000000"/>
          <w:sz w:val="28"/>
          <w:szCs w:val="28"/>
          <w:lang w:val="fr-FR"/>
        </w:rPr>
        <w:t xml:space="preserve">chứng </w:t>
      </w:r>
      <w:r w:rsidRPr="00225C85">
        <w:rPr>
          <w:color w:val="000000"/>
          <w:sz w:val="28"/>
          <w:szCs w:val="28"/>
          <w:lang w:val="vi-VN"/>
        </w:rPr>
        <w:t>thực</w:t>
      </w:r>
      <w:r w:rsidRPr="00225C85">
        <w:rPr>
          <w:color w:val="000000"/>
          <w:sz w:val="28"/>
          <w:szCs w:val="28"/>
          <w:lang w:val="fr-FR"/>
        </w:rPr>
        <w:t>;</w:t>
      </w:r>
    </w:p>
    <w:p w:rsidR="000F76AF" w:rsidRPr="00225C85" w:rsidRDefault="0046081F" w:rsidP="002B3CD9">
      <w:pPr>
        <w:pStyle w:val="NormalWeb"/>
        <w:tabs>
          <w:tab w:val="left" w:pos="709"/>
          <w:tab w:val="left" w:pos="993"/>
        </w:tabs>
        <w:spacing w:before="0" w:beforeAutospacing="0" w:after="0" w:afterAutospacing="0" w:line="360" w:lineRule="exact"/>
        <w:ind w:firstLine="720"/>
        <w:jc w:val="both"/>
        <w:rPr>
          <w:sz w:val="28"/>
          <w:szCs w:val="28"/>
          <w:lang w:val="fr-FR"/>
        </w:rPr>
      </w:pPr>
      <w:r w:rsidRPr="00225C85">
        <w:rPr>
          <w:sz w:val="28"/>
          <w:szCs w:val="28"/>
          <w:lang w:val="fr-FR"/>
        </w:rPr>
        <w:t xml:space="preserve">4.6. </w:t>
      </w:r>
      <w:r w:rsidR="000F76AF" w:rsidRPr="00225C85">
        <w:rPr>
          <w:sz w:val="28"/>
          <w:szCs w:val="28"/>
          <w:lang w:val="fr-FR"/>
        </w:rPr>
        <w:t xml:space="preserve">Phiếu Lý lịch tư pháp </w:t>
      </w:r>
      <w:r w:rsidR="00A5661D" w:rsidRPr="00225C85">
        <w:rPr>
          <w:sz w:val="28"/>
          <w:szCs w:val="28"/>
          <w:lang w:val="fr-FR"/>
        </w:rPr>
        <w:t>do Sở Tư pháp tỉnh Bắc Ninh cấp;</w:t>
      </w:r>
    </w:p>
    <w:p w:rsidR="00A5661D" w:rsidRPr="00225C85" w:rsidRDefault="0046081F" w:rsidP="002B3CD9">
      <w:pPr>
        <w:pStyle w:val="NormalWeb"/>
        <w:tabs>
          <w:tab w:val="left" w:pos="709"/>
          <w:tab w:val="left" w:pos="993"/>
        </w:tabs>
        <w:spacing w:before="0" w:beforeAutospacing="0" w:after="0" w:afterAutospacing="0" w:line="360" w:lineRule="exact"/>
        <w:ind w:firstLine="720"/>
        <w:jc w:val="both"/>
        <w:rPr>
          <w:sz w:val="28"/>
          <w:szCs w:val="28"/>
          <w:lang w:val="fr-FR"/>
        </w:rPr>
      </w:pPr>
      <w:r w:rsidRPr="00225C85">
        <w:rPr>
          <w:sz w:val="28"/>
          <w:szCs w:val="28"/>
          <w:lang w:val="fr-FR"/>
        </w:rPr>
        <w:t>4.7</w:t>
      </w:r>
      <w:r w:rsidR="00A5661D" w:rsidRPr="00225C85">
        <w:rPr>
          <w:sz w:val="28"/>
          <w:szCs w:val="28"/>
          <w:lang w:val="fr-FR"/>
        </w:rPr>
        <w:t xml:space="preserve">. Văn bản </w:t>
      </w:r>
      <w:r w:rsidRPr="00225C85">
        <w:rPr>
          <w:sz w:val="28"/>
          <w:szCs w:val="28"/>
          <w:lang w:val="fr-FR"/>
        </w:rPr>
        <w:t xml:space="preserve">công nhận trong diện quy hoạch chức danh </w:t>
      </w:r>
      <w:r w:rsidR="00471C71">
        <w:rPr>
          <w:sz w:val="28"/>
          <w:szCs w:val="28"/>
          <w:lang w:val="fr-FR"/>
        </w:rPr>
        <w:t>Chỉ huy trưởng quân sự thị trấn Thứa</w:t>
      </w:r>
      <w:r w:rsidRPr="00225C85">
        <w:rPr>
          <w:sz w:val="28"/>
          <w:szCs w:val="28"/>
          <w:lang w:val="fr-FR"/>
        </w:rPr>
        <w:t xml:space="preserve"> và đề nghị của Chủ tịch UBND cấp xã sau khi thống nhất với </w:t>
      </w:r>
      <w:r w:rsidR="00A5661D" w:rsidRPr="00225C85">
        <w:rPr>
          <w:sz w:val="28"/>
          <w:szCs w:val="28"/>
          <w:lang w:val="fr-FR"/>
        </w:rPr>
        <w:t>Chỉ huy trưởng Ban chỉ huy quân sự cấp huyện;</w:t>
      </w:r>
    </w:p>
    <w:p w:rsidR="003F2A61" w:rsidRPr="00225C85" w:rsidRDefault="0046081F" w:rsidP="002B3CD9">
      <w:pPr>
        <w:pStyle w:val="NormalWeb"/>
        <w:widowControl w:val="0"/>
        <w:spacing w:before="0" w:beforeAutospacing="0" w:after="0" w:afterAutospacing="0" w:line="360" w:lineRule="exact"/>
        <w:ind w:firstLine="720"/>
        <w:jc w:val="both"/>
        <w:rPr>
          <w:color w:val="000000"/>
          <w:sz w:val="28"/>
          <w:szCs w:val="28"/>
          <w:lang w:val="fr-FR"/>
        </w:rPr>
      </w:pPr>
      <w:r w:rsidRPr="00225C85">
        <w:rPr>
          <w:color w:val="000000"/>
          <w:sz w:val="28"/>
          <w:szCs w:val="28"/>
          <w:lang w:val="fr-FR"/>
        </w:rPr>
        <w:t>4.8</w:t>
      </w:r>
      <w:r w:rsidR="003F2A61" w:rsidRPr="00225C85">
        <w:rPr>
          <w:color w:val="000000"/>
          <w:sz w:val="28"/>
          <w:szCs w:val="28"/>
          <w:lang w:val="fr-FR"/>
        </w:rPr>
        <w:t xml:space="preserve">. Bản sao có chứng thực Quyết định hợp đồng hoặc Quyết định bố trí công tác ở cấp xã; </w:t>
      </w:r>
      <w:r w:rsidR="00DF335D" w:rsidRPr="00225C85">
        <w:rPr>
          <w:color w:val="000000"/>
          <w:sz w:val="28"/>
          <w:szCs w:val="28"/>
          <w:lang w:val="fr-FR"/>
        </w:rPr>
        <w:t>xác nhận đóng bảo hiểm xã hội</w:t>
      </w:r>
      <w:r w:rsidR="003F2A61" w:rsidRPr="00225C85">
        <w:rPr>
          <w:color w:val="000000"/>
          <w:sz w:val="28"/>
          <w:szCs w:val="28"/>
          <w:lang w:val="fr-FR"/>
        </w:rPr>
        <w:t xml:space="preserve"> (nếu có);</w:t>
      </w:r>
    </w:p>
    <w:p w:rsidR="003F2A61" w:rsidRPr="00225C85" w:rsidRDefault="0046081F" w:rsidP="002B3CD9">
      <w:pPr>
        <w:widowControl w:val="0"/>
        <w:spacing w:line="360" w:lineRule="exact"/>
        <w:ind w:firstLine="720"/>
        <w:jc w:val="both"/>
        <w:rPr>
          <w:sz w:val="28"/>
          <w:szCs w:val="28"/>
          <w:lang w:val="fr-FR"/>
        </w:rPr>
      </w:pPr>
      <w:r w:rsidRPr="00225C85">
        <w:rPr>
          <w:color w:val="000000"/>
          <w:sz w:val="28"/>
          <w:szCs w:val="28"/>
          <w:lang w:val="fr-FR"/>
        </w:rPr>
        <w:t>4.9</w:t>
      </w:r>
      <w:r w:rsidR="00EE7125" w:rsidRPr="00225C85">
        <w:rPr>
          <w:color w:val="000000"/>
          <w:sz w:val="28"/>
          <w:szCs w:val="28"/>
          <w:lang w:val="fr-FR"/>
        </w:rPr>
        <w:t>. 03</w:t>
      </w:r>
      <w:r w:rsidR="003F2A61" w:rsidRPr="00225C85">
        <w:rPr>
          <w:color w:val="000000"/>
          <w:sz w:val="28"/>
          <w:szCs w:val="28"/>
          <w:lang w:val="fr-FR"/>
        </w:rPr>
        <w:t xml:space="preserve"> phong bì có dán tem, ghi rõ địa chỉ người nhận, 2 ảnh (4 x 6)</w:t>
      </w:r>
      <w:r w:rsidR="003F2A61" w:rsidRPr="00225C85">
        <w:rPr>
          <w:sz w:val="28"/>
          <w:szCs w:val="28"/>
          <w:lang w:val="fr-FR"/>
        </w:rPr>
        <w:t xml:space="preserve"> thời gian chụp không quá 6 tháng tính đến ngày nộp hồ sơ dự tuyển, ghi đầy đủ họ, tên, ngày tháng năm sinh phía sau ảnh.</w:t>
      </w:r>
    </w:p>
    <w:p w:rsidR="00A5661D" w:rsidRPr="00225C85" w:rsidRDefault="003F2A61" w:rsidP="002B3CD9">
      <w:pPr>
        <w:spacing w:line="360" w:lineRule="exact"/>
        <w:ind w:firstLine="720"/>
        <w:jc w:val="both"/>
        <w:rPr>
          <w:b/>
          <w:i/>
          <w:sz w:val="28"/>
          <w:szCs w:val="28"/>
          <w:u w:val="single"/>
          <w:lang w:val="fr-FR"/>
        </w:rPr>
      </w:pPr>
      <w:r w:rsidRPr="00225C85">
        <w:rPr>
          <w:b/>
          <w:i/>
          <w:sz w:val="28"/>
          <w:szCs w:val="28"/>
          <w:u w:val="single"/>
          <w:lang w:val="fr-FR"/>
        </w:rPr>
        <w:t>Lưu ý:</w:t>
      </w:r>
    </w:p>
    <w:p w:rsidR="003F2A61" w:rsidRPr="00225C85" w:rsidRDefault="003F2A61" w:rsidP="002B3CD9">
      <w:pPr>
        <w:spacing w:line="360" w:lineRule="exact"/>
        <w:ind w:firstLine="720"/>
        <w:jc w:val="both"/>
        <w:rPr>
          <w:sz w:val="28"/>
          <w:szCs w:val="28"/>
          <w:lang w:val="fr-FR"/>
        </w:rPr>
      </w:pPr>
      <w:r w:rsidRPr="00225C85">
        <w:rPr>
          <w:i/>
          <w:sz w:val="28"/>
          <w:szCs w:val="28"/>
          <w:lang w:val="fr-FR"/>
        </w:rPr>
        <w:t xml:space="preserve">- </w:t>
      </w:r>
      <w:r w:rsidRPr="00225C85">
        <w:rPr>
          <w:i/>
          <w:color w:val="000000"/>
          <w:sz w:val="28"/>
          <w:szCs w:val="28"/>
          <w:lang w:val="vi-VN"/>
        </w:rPr>
        <w:t xml:space="preserve">Hồ </w:t>
      </w:r>
      <w:r w:rsidRPr="00225C85">
        <w:rPr>
          <w:i/>
          <w:color w:val="000000"/>
          <w:sz w:val="28"/>
          <w:szCs w:val="28"/>
          <w:lang w:val="fr-FR"/>
        </w:rPr>
        <w:t xml:space="preserve">sơ </w:t>
      </w:r>
      <w:r w:rsidRPr="00225C85">
        <w:rPr>
          <w:i/>
          <w:color w:val="000000"/>
          <w:sz w:val="28"/>
          <w:szCs w:val="28"/>
          <w:lang w:val="vi-VN"/>
        </w:rPr>
        <w:t>dự tuy</w:t>
      </w:r>
      <w:r w:rsidRPr="00225C85">
        <w:rPr>
          <w:i/>
          <w:color w:val="000000"/>
          <w:sz w:val="28"/>
          <w:szCs w:val="28"/>
          <w:lang w:val="fr-FR"/>
        </w:rPr>
        <w:t>ể</w:t>
      </w:r>
      <w:r w:rsidRPr="00225C85">
        <w:rPr>
          <w:i/>
          <w:color w:val="000000"/>
          <w:sz w:val="28"/>
          <w:szCs w:val="28"/>
          <w:lang w:val="vi-VN"/>
        </w:rPr>
        <w:t>n không trả lại cho người đăng ký dự tuyển và không sử dụng để thi tuyển, xét tuyển công chức cấp xã lần sau.</w:t>
      </w:r>
    </w:p>
    <w:p w:rsidR="003F2A61" w:rsidRPr="00225C85" w:rsidRDefault="003F2A61" w:rsidP="002B3CD9">
      <w:pPr>
        <w:pStyle w:val="NormalWeb"/>
        <w:spacing w:before="0" w:beforeAutospacing="0" w:after="0" w:afterAutospacing="0" w:line="360" w:lineRule="exact"/>
        <w:ind w:firstLine="720"/>
        <w:jc w:val="both"/>
        <w:rPr>
          <w:i/>
          <w:sz w:val="28"/>
          <w:szCs w:val="28"/>
          <w:lang w:val="fr-FR"/>
        </w:rPr>
      </w:pPr>
      <w:r w:rsidRPr="00225C85">
        <w:rPr>
          <w:i/>
          <w:sz w:val="28"/>
          <w:szCs w:val="28"/>
          <w:lang w:val="fr-FR"/>
        </w:rPr>
        <w:t>- Người đăng ký dự tuy</w:t>
      </w:r>
      <w:r w:rsidR="008459CA" w:rsidRPr="00225C85">
        <w:rPr>
          <w:i/>
          <w:sz w:val="28"/>
          <w:szCs w:val="28"/>
          <w:lang w:val="fr-FR"/>
        </w:rPr>
        <w:t>ển phải cam đoan, ký tên trên Phiếu</w:t>
      </w:r>
      <w:r w:rsidRPr="00225C85">
        <w:rPr>
          <w:i/>
          <w:sz w:val="28"/>
          <w:szCs w:val="28"/>
          <w:lang w:val="fr-FR"/>
        </w:rPr>
        <w:t xml:space="preserve"> đăng ký dự tuyển và chịu trách nhiệm trước pháp luật về các giấy tờ có liên quan đến hồ sơ đăng ký dự tuyển.</w:t>
      </w:r>
    </w:p>
    <w:p w:rsidR="003F2A61" w:rsidRPr="00225C85" w:rsidRDefault="003F2A61" w:rsidP="002B3CD9">
      <w:pPr>
        <w:pStyle w:val="NormalWeb"/>
        <w:tabs>
          <w:tab w:val="left" w:pos="709"/>
          <w:tab w:val="left" w:pos="993"/>
        </w:tabs>
        <w:spacing w:before="0" w:beforeAutospacing="0" w:after="0" w:afterAutospacing="0" w:line="360" w:lineRule="exact"/>
        <w:ind w:firstLine="720"/>
        <w:jc w:val="both"/>
        <w:rPr>
          <w:rStyle w:val="BodytextBold"/>
          <w:b w:val="0"/>
          <w:bCs w:val="0"/>
          <w:color w:val="auto"/>
          <w:sz w:val="28"/>
          <w:szCs w:val="28"/>
          <w:lang w:val="fr-FR" w:eastAsia="en-US" w:bidi="ar-SA"/>
        </w:rPr>
      </w:pPr>
      <w:r w:rsidRPr="00225C85">
        <w:rPr>
          <w:rStyle w:val="BodytextBold"/>
          <w:sz w:val="28"/>
          <w:szCs w:val="28"/>
          <w:lang w:val="fr-FR"/>
        </w:rPr>
        <w:t>III. CHẾ ĐỘ ƯU TIÊN TRONG XÉT TUYỂN:</w:t>
      </w:r>
    </w:p>
    <w:p w:rsidR="003F2A61" w:rsidRPr="00225C85" w:rsidRDefault="003F2A61" w:rsidP="002B3CD9">
      <w:pPr>
        <w:widowControl w:val="0"/>
        <w:spacing w:line="360" w:lineRule="exact"/>
        <w:ind w:firstLine="720"/>
        <w:jc w:val="both"/>
        <w:rPr>
          <w:rStyle w:val="BodytextBold"/>
          <w:b w:val="0"/>
          <w:sz w:val="28"/>
          <w:szCs w:val="28"/>
          <w:lang w:val="fr-FR"/>
        </w:rPr>
      </w:pPr>
      <w:r w:rsidRPr="00225C85">
        <w:rPr>
          <w:rStyle w:val="BodytextBold"/>
          <w:b w:val="0"/>
          <w:sz w:val="28"/>
          <w:szCs w:val="28"/>
          <w:lang w:val="fr-FR"/>
        </w:rPr>
        <w:t>Những đối tượng sau đây khi đăng ký dự tuyển được thực hiện chế độ ưu tiên theo thứ tự từ trên xuống dưới, từ trước đến sau:</w:t>
      </w:r>
    </w:p>
    <w:p w:rsidR="003F2A61" w:rsidRPr="00225C85" w:rsidRDefault="003F2A61" w:rsidP="002B3CD9">
      <w:pPr>
        <w:widowControl w:val="0"/>
        <w:suppressAutoHyphens/>
        <w:spacing w:line="360" w:lineRule="exact"/>
        <w:ind w:firstLine="720"/>
        <w:jc w:val="both"/>
        <w:rPr>
          <w:bCs/>
          <w:sz w:val="28"/>
          <w:szCs w:val="28"/>
          <w:lang w:val="fr-FR" w:eastAsia="ar-SA"/>
        </w:rPr>
      </w:pPr>
      <w:r w:rsidRPr="00225C85">
        <w:rPr>
          <w:bCs/>
          <w:sz w:val="28"/>
          <w:szCs w:val="28"/>
          <w:lang w:val="fr-FR" w:eastAsia="ar-SA"/>
        </w:rPr>
        <w:t>1. Anh hùng Lực lượng vũ trang, Anh hùng Lao động, thương binh, người h</w:t>
      </w:r>
      <w:r w:rsidR="00716AA5" w:rsidRPr="00225C85">
        <w:rPr>
          <w:bCs/>
          <w:sz w:val="28"/>
          <w:szCs w:val="28"/>
          <w:lang w:val="fr-FR" w:eastAsia="ar-SA"/>
        </w:rPr>
        <w:t>ưởng chính sách như thương binh, thương binh loại B.</w:t>
      </w:r>
    </w:p>
    <w:p w:rsidR="003F2A61" w:rsidRPr="00225C85" w:rsidRDefault="003F2A61" w:rsidP="002B3CD9">
      <w:pPr>
        <w:widowControl w:val="0"/>
        <w:suppressAutoHyphens/>
        <w:spacing w:line="360" w:lineRule="exact"/>
        <w:ind w:firstLine="720"/>
        <w:jc w:val="both"/>
        <w:rPr>
          <w:bCs/>
          <w:sz w:val="28"/>
          <w:szCs w:val="28"/>
          <w:lang w:val="fr-FR" w:eastAsia="ar-SA"/>
        </w:rPr>
      </w:pPr>
      <w:r w:rsidRPr="00225C85">
        <w:rPr>
          <w:bCs/>
          <w:sz w:val="28"/>
          <w:szCs w:val="28"/>
          <w:lang w:val="fr-FR" w:eastAsia="ar-SA"/>
        </w:rPr>
        <w:t xml:space="preserve">2. </w:t>
      </w:r>
      <w:r w:rsidR="00716AA5" w:rsidRPr="00225C85">
        <w:rPr>
          <w:color w:val="000000"/>
          <w:sz w:val="28"/>
          <w:szCs w:val="28"/>
          <w:lang w:val="fr-FR"/>
        </w:rPr>
        <w:t xml:space="preserve">Người dân tộc thiểu số, sĩ quan quân đội, sĩ quan công an, quân nhân chuyên nghiệp, người làm công tác cơ yếu chuyển ngành, con liệt sĩ, con thương binh, con bệnh binh, con của người hưởng chính sách như thương binh, con của </w:t>
      </w:r>
      <w:r w:rsidR="00716AA5" w:rsidRPr="00225C85">
        <w:rPr>
          <w:color w:val="000000"/>
          <w:sz w:val="28"/>
          <w:szCs w:val="28"/>
          <w:lang w:val="fr-FR"/>
        </w:rPr>
        <w:lastRenderedPageBreak/>
        <w:t>thương binh loại B, con đẻ của người hoạt động kháng chiến bị nhiễm chất độc hóa học, con Anh hùng Lực lượng vũ trang, con Anh hùng Lao động.</w:t>
      </w:r>
    </w:p>
    <w:p w:rsidR="003F2A61" w:rsidRPr="00225C85" w:rsidRDefault="003F2A61" w:rsidP="002B3CD9">
      <w:pPr>
        <w:widowControl w:val="0"/>
        <w:suppressAutoHyphens/>
        <w:spacing w:line="360" w:lineRule="exact"/>
        <w:ind w:firstLine="720"/>
        <w:jc w:val="both"/>
        <w:rPr>
          <w:bCs/>
          <w:sz w:val="28"/>
          <w:szCs w:val="28"/>
          <w:lang w:val="fr-FR" w:eastAsia="ar-SA"/>
        </w:rPr>
      </w:pPr>
      <w:r w:rsidRPr="00225C85">
        <w:rPr>
          <w:bCs/>
          <w:sz w:val="28"/>
          <w:szCs w:val="28"/>
          <w:lang w:val="fr-FR" w:eastAsia="ar-SA"/>
        </w:rPr>
        <w:t xml:space="preserve">3. Người hoàn thành nghĩa vụ quân sự, nghĩa vụ phục vụ có thời hạn trong lực lượng công an nhân dân, đội viên thanh niên xung phong, đội viên trí thức trẻ tình nguyện tham gia </w:t>
      </w:r>
      <w:r w:rsidR="00716AA5" w:rsidRPr="00225C85">
        <w:rPr>
          <w:bCs/>
          <w:sz w:val="28"/>
          <w:szCs w:val="28"/>
          <w:lang w:val="fr-FR" w:eastAsia="ar-SA"/>
        </w:rPr>
        <w:t>phát triển nông thôn, miền núi</w:t>
      </w:r>
      <w:r w:rsidR="00300237" w:rsidRPr="00225C85">
        <w:rPr>
          <w:bCs/>
          <w:sz w:val="28"/>
          <w:szCs w:val="28"/>
          <w:lang w:val="fr-FR" w:eastAsia="ar-SA"/>
        </w:rPr>
        <w:t>, người hoạt động không chuyên trách ở cấp xã</w:t>
      </w:r>
      <w:r w:rsidR="00EB015B">
        <w:rPr>
          <w:bCs/>
          <w:sz w:val="28"/>
          <w:szCs w:val="28"/>
          <w:lang w:val="fr-FR" w:eastAsia="ar-SA"/>
        </w:rPr>
        <w:t xml:space="preserve"> </w:t>
      </w:r>
      <w:r w:rsidRPr="00225C85">
        <w:rPr>
          <w:bCs/>
          <w:sz w:val="28"/>
          <w:szCs w:val="28"/>
          <w:lang w:val="fr-FR" w:eastAsia="ar-SA"/>
        </w:rPr>
        <w:t>từ đủ 24 tháng trở lên đã hoàn thành nhiệm vụ.</w:t>
      </w:r>
    </w:p>
    <w:p w:rsidR="003F2A61" w:rsidRPr="00225C85" w:rsidRDefault="003F2A61" w:rsidP="002B3CD9">
      <w:pPr>
        <w:suppressAutoHyphens/>
        <w:spacing w:line="360" w:lineRule="exact"/>
        <w:ind w:firstLine="720"/>
        <w:jc w:val="both"/>
        <w:rPr>
          <w:sz w:val="28"/>
          <w:szCs w:val="28"/>
          <w:lang w:val="fr-FR" w:eastAsia="ar-SA"/>
        </w:rPr>
      </w:pPr>
      <w:r w:rsidRPr="00225C85">
        <w:rPr>
          <w:sz w:val="28"/>
          <w:szCs w:val="28"/>
          <w:lang w:val="fr-FR" w:eastAsia="ar-SA"/>
        </w:rPr>
        <w:t>Trường hợp người dự tuyển thuộc diện ưu tiên quy định tại khoản 1, 2, 3, phần III Kế hoạch này nếu thuộc nhiều diện ưu tiên thì chỉ được thực hiện chế độ ưu tiên theo diện cao nhất.</w:t>
      </w:r>
    </w:p>
    <w:p w:rsidR="003F2A61" w:rsidRPr="00225C85" w:rsidRDefault="003F2A61" w:rsidP="002B3CD9">
      <w:pPr>
        <w:suppressAutoHyphens/>
        <w:spacing w:line="360" w:lineRule="exact"/>
        <w:ind w:firstLine="720"/>
        <w:jc w:val="both"/>
        <w:rPr>
          <w:rStyle w:val="Heading2"/>
          <w:b w:val="0"/>
          <w:bCs w:val="0"/>
          <w:spacing w:val="-8"/>
          <w:sz w:val="28"/>
          <w:szCs w:val="28"/>
        </w:rPr>
      </w:pPr>
      <w:r w:rsidRPr="00225C85">
        <w:rPr>
          <w:b/>
          <w:spacing w:val="-8"/>
          <w:sz w:val="28"/>
          <w:szCs w:val="28"/>
          <w:lang w:val="fr-FR" w:eastAsia="ar-SA"/>
        </w:rPr>
        <w:t xml:space="preserve">IV. </w:t>
      </w:r>
      <w:bookmarkStart w:id="1" w:name="bookmark4"/>
      <w:r w:rsidRPr="00225C85">
        <w:rPr>
          <w:b/>
          <w:spacing w:val="-8"/>
          <w:sz w:val="28"/>
          <w:szCs w:val="28"/>
          <w:lang w:val="fr-FR" w:eastAsia="ar-SA"/>
        </w:rPr>
        <w:t>HÌNH THỨC, NỘI DUNG, TRÌNH TỰ, THỜI GIAN TUYỂN DỤNG:</w:t>
      </w:r>
      <w:bookmarkEnd w:id="1"/>
    </w:p>
    <w:p w:rsidR="003F2A61" w:rsidRPr="00225C85" w:rsidRDefault="003F2A61" w:rsidP="002B3CD9">
      <w:pPr>
        <w:pStyle w:val="BodyText9"/>
        <w:shd w:val="clear" w:color="auto" w:fill="auto"/>
        <w:spacing w:line="360" w:lineRule="exact"/>
        <w:ind w:firstLine="720"/>
        <w:rPr>
          <w:rStyle w:val="Heading2"/>
          <w:rFonts w:eastAsiaTheme="minorHAnsi"/>
          <w:b w:val="0"/>
          <w:bCs w:val="0"/>
          <w:sz w:val="28"/>
          <w:szCs w:val="28"/>
        </w:rPr>
      </w:pPr>
      <w:r w:rsidRPr="00225C85">
        <w:rPr>
          <w:rStyle w:val="Heading2"/>
          <w:rFonts w:eastAsiaTheme="minorHAnsi"/>
          <w:bCs w:val="0"/>
          <w:sz w:val="28"/>
          <w:szCs w:val="28"/>
        </w:rPr>
        <w:t xml:space="preserve">1. Hình thức: </w:t>
      </w:r>
      <w:r w:rsidRPr="00225C85">
        <w:rPr>
          <w:rStyle w:val="Heading2"/>
          <w:rFonts w:eastAsiaTheme="minorHAnsi"/>
          <w:b w:val="0"/>
          <w:bCs w:val="0"/>
          <w:sz w:val="28"/>
          <w:szCs w:val="28"/>
        </w:rPr>
        <w:t>Tuyển dụng theo hình thức xét tuyển.</w:t>
      </w:r>
    </w:p>
    <w:p w:rsidR="003F2A61" w:rsidRPr="00225C85" w:rsidRDefault="003F2A61" w:rsidP="002B3CD9">
      <w:pPr>
        <w:pStyle w:val="BodyText9"/>
        <w:shd w:val="clear" w:color="auto" w:fill="auto"/>
        <w:spacing w:line="360" w:lineRule="exact"/>
        <w:ind w:firstLine="720"/>
        <w:rPr>
          <w:rFonts w:cs="Times New Roman"/>
          <w:i/>
          <w:sz w:val="28"/>
          <w:szCs w:val="28"/>
          <w:lang w:val="vi-VN"/>
        </w:rPr>
      </w:pPr>
      <w:r w:rsidRPr="00225C85">
        <w:rPr>
          <w:rStyle w:val="Heading2"/>
          <w:rFonts w:eastAsiaTheme="minorHAnsi"/>
          <w:bCs w:val="0"/>
          <w:sz w:val="28"/>
          <w:szCs w:val="28"/>
        </w:rPr>
        <w:t xml:space="preserve">2. Nội dung: </w:t>
      </w:r>
      <w:r w:rsidRPr="00225C85">
        <w:rPr>
          <w:rStyle w:val="Heading2"/>
          <w:rFonts w:eastAsiaTheme="minorHAnsi"/>
          <w:b w:val="0"/>
          <w:bCs w:val="0"/>
          <w:sz w:val="28"/>
          <w:szCs w:val="28"/>
        </w:rPr>
        <w:t>Xét tuyển</w:t>
      </w:r>
      <w:r w:rsidRPr="00225C85">
        <w:rPr>
          <w:rFonts w:cs="Times New Roman"/>
          <w:sz w:val="28"/>
          <w:szCs w:val="28"/>
          <w:lang w:val="vi-VN"/>
        </w:rPr>
        <w:t xml:space="preserve"> các điều kiện đăng ký dự tuyển theo quy định tại</w:t>
      </w:r>
      <w:r w:rsidR="00AC01F2" w:rsidRPr="00225C85">
        <w:rPr>
          <w:rFonts w:cs="Times New Roman"/>
          <w:sz w:val="28"/>
          <w:szCs w:val="28"/>
          <w:lang w:val="vi-VN"/>
        </w:rPr>
        <w:t xml:space="preserve"> khoản 2 Điều 6 Nghị định </w:t>
      </w:r>
      <w:r w:rsidR="00D316D8" w:rsidRPr="00225C85">
        <w:rPr>
          <w:rFonts w:cs="Times New Roman"/>
          <w:sz w:val="28"/>
          <w:szCs w:val="28"/>
          <w:lang w:val="vi-VN"/>
        </w:rPr>
        <w:t xml:space="preserve">số </w:t>
      </w:r>
      <w:r w:rsidR="00AC01F2" w:rsidRPr="00225C85">
        <w:rPr>
          <w:rFonts w:cs="Times New Roman"/>
          <w:sz w:val="28"/>
          <w:szCs w:val="28"/>
          <w:lang w:val="vi-VN"/>
        </w:rPr>
        <w:t>112/2011/NĐ-CP ngày 05/12/2011 của Chính phủ về công chức xã, phường, thị trấn</w:t>
      </w:r>
      <w:r w:rsidR="00B974FA" w:rsidRPr="00225C85">
        <w:rPr>
          <w:rFonts w:cs="Times New Roman"/>
          <w:sz w:val="28"/>
          <w:szCs w:val="28"/>
          <w:lang w:val="vi-VN"/>
        </w:rPr>
        <w:t xml:space="preserve">; Khoản 1, Điều 1, Nghị định số 34/2019/NĐ-CP và quy định tại Quyết định số 06/2021/QĐ-UBND, ngày 03/3/2021 của </w:t>
      </w:r>
      <w:r w:rsidR="004C1219">
        <w:rPr>
          <w:rFonts w:cs="Times New Roman"/>
          <w:sz w:val="28"/>
          <w:szCs w:val="28"/>
          <w:lang w:val="vi-VN"/>
        </w:rPr>
        <w:t>UBND</w:t>
      </w:r>
      <w:r w:rsidR="00B974FA" w:rsidRPr="00225C85">
        <w:rPr>
          <w:rFonts w:cs="Times New Roman"/>
          <w:sz w:val="28"/>
          <w:szCs w:val="28"/>
          <w:lang w:val="vi-VN"/>
        </w:rPr>
        <w:t xml:space="preserve"> tỉnh Bắc Ninh về việc ban hành quy chế tuyển dụng công chức xã, phường, thị trấn trên địa bàn tỉnh Bắc Ninh. </w:t>
      </w:r>
    </w:p>
    <w:p w:rsidR="003F2A61" w:rsidRPr="00225C85" w:rsidRDefault="003F2A61" w:rsidP="002B3CD9">
      <w:pPr>
        <w:spacing w:line="360" w:lineRule="exact"/>
        <w:ind w:firstLine="720"/>
        <w:jc w:val="both"/>
        <w:rPr>
          <w:b/>
          <w:bCs/>
          <w:sz w:val="28"/>
          <w:szCs w:val="28"/>
          <w:lang w:val="vi-VN"/>
        </w:rPr>
      </w:pPr>
      <w:r w:rsidRPr="00225C85">
        <w:rPr>
          <w:b/>
          <w:bCs/>
          <w:sz w:val="28"/>
          <w:szCs w:val="28"/>
          <w:lang w:val="vi-VN"/>
        </w:rPr>
        <w:t xml:space="preserve">3. Trình tự, thủ tục xét tuyển: </w:t>
      </w:r>
    </w:p>
    <w:p w:rsidR="003F2A61" w:rsidRPr="00225C85" w:rsidRDefault="003F2A61" w:rsidP="002B3CD9">
      <w:pPr>
        <w:spacing w:line="360" w:lineRule="exact"/>
        <w:ind w:firstLine="720"/>
        <w:jc w:val="both"/>
        <w:rPr>
          <w:spacing w:val="-4"/>
          <w:sz w:val="28"/>
          <w:szCs w:val="28"/>
          <w:lang w:val="it-IT"/>
        </w:rPr>
      </w:pPr>
      <w:r w:rsidRPr="00225C85">
        <w:rPr>
          <w:spacing w:val="-4"/>
          <w:sz w:val="28"/>
          <w:szCs w:val="28"/>
          <w:lang w:val="it-IT"/>
        </w:rPr>
        <w:t>Thực hiện</w:t>
      </w:r>
      <w:r w:rsidR="00AC01F2" w:rsidRPr="00225C85">
        <w:rPr>
          <w:spacing w:val="-4"/>
          <w:sz w:val="28"/>
          <w:szCs w:val="28"/>
          <w:lang w:val="it-IT"/>
        </w:rPr>
        <w:t xml:space="preserve"> theo các quy định tại các Điều 17, 18, 19, 20 </w:t>
      </w:r>
      <w:r w:rsidR="00AC01F2" w:rsidRPr="00225C85">
        <w:rPr>
          <w:spacing w:val="-4"/>
          <w:sz w:val="28"/>
          <w:szCs w:val="28"/>
          <w:lang w:val="vi-VN"/>
        </w:rPr>
        <w:t xml:space="preserve">Nghị định </w:t>
      </w:r>
      <w:r w:rsidR="00AE253C" w:rsidRPr="00225C85">
        <w:rPr>
          <w:spacing w:val="-4"/>
          <w:sz w:val="28"/>
          <w:szCs w:val="28"/>
          <w:lang w:val="vi-VN"/>
        </w:rPr>
        <w:t xml:space="preserve">số </w:t>
      </w:r>
      <w:r w:rsidR="00AC01F2" w:rsidRPr="00225C85">
        <w:rPr>
          <w:spacing w:val="-4"/>
          <w:sz w:val="28"/>
          <w:szCs w:val="28"/>
          <w:lang w:val="vi-VN"/>
        </w:rPr>
        <w:t>112/2011/NĐ-CP ngày 05/12/2011 của Chính phủ về công chức xã, phường, thị trấn</w:t>
      </w:r>
      <w:r w:rsidR="00B974FA" w:rsidRPr="00225C85">
        <w:rPr>
          <w:spacing w:val="-4"/>
          <w:sz w:val="28"/>
          <w:szCs w:val="28"/>
          <w:lang w:val="vi-VN"/>
        </w:rPr>
        <w:t>;</w:t>
      </w:r>
      <w:r w:rsidR="00C93C7C">
        <w:rPr>
          <w:spacing w:val="-4"/>
          <w:sz w:val="28"/>
          <w:szCs w:val="28"/>
        </w:rPr>
        <w:t xml:space="preserve"> </w:t>
      </w:r>
      <w:r w:rsidR="00B974FA" w:rsidRPr="00225C85">
        <w:rPr>
          <w:spacing w:val="-4"/>
          <w:sz w:val="28"/>
          <w:szCs w:val="28"/>
          <w:lang w:val="vi-VN"/>
        </w:rPr>
        <w:t>các</w:t>
      </w:r>
      <w:r w:rsidR="00F7396F" w:rsidRPr="00225C85">
        <w:rPr>
          <w:spacing w:val="-4"/>
          <w:sz w:val="28"/>
          <w:szCs w:val="28"/>
          <w:lang w:val="vi-VN"/>
        </w:rPr>
        <w:t xml:space="preserve"> khoản 8, 9, 10, 11 Điều 1 </w:t>
      </w:r>
      <w:r w:rsidR="00AC01F2" w:rsidRPr="00225C85">
        <w:rPr>
          <w:spacing w:val="-4"/>
          <w:sz w:val="28"/>
          <w:szCs w:val="28"/>
          <w:lang w:val="vi-VN"/>
        </w:rPr>
        <w:t xml:space="preserve">Nghị định </w:t>
      </w:r>
      <w:r w:rsidR="00D316D8" w:rsidRPr="00225C85">
        <w:rPr>
          <w:spacing w:val="-4"/>
          <w:sz w:val="28"/>
          <w:szCs w:val="28"/>
          <w:lang w:val="vi-VN"/>
        </w:rPr>
        <w:t xml:space="preserve">số </w:t>
      </w:r>
      <w:r w:rsidR="00AC01F2" w:rsidRPr="00225C85">
        <w:rPr>
          <w:spacing w:val="-4"/>
          <w:sz w:val="28"/>
          <w:szCs w:val="28"/>
          <w:lang w:val="vi-VN"/>
        </w:rPr>
        <w:t>34/2019/NĐ-CP ngày 24/4/2019 của Chính phủ sửa đổi, bổ sung một số quy định về cán bộ, công chức cấp xã và người hoạt động không chuyên trác</w:t>
      </w:r>
      <w:r w:rsidR="00AE26DB" w:rsidRPr="00225C85">
        <w:rPr>
          <w:spacing w:val="-4"/>
          <w:sz w:val="28"/>
          <w:szCs w:val="28"/>
          <w:lang w:val="vi-VN"/>
        </w:rPr>
        <w:t>h ở cấp xã, ở thôn, tổ dân phố</w:t>
      </w:r>
      <w:r w:rsidR="00B974FA" w:rsidRPr="00225C85">
        <w:rPr>
          <w:spacing w:val="-4"/>
          <w:sz w:val="28"/>
          <w:szCs w:val="28"/>
          <w:lang w:val="vi-VN"/>
        </w:rPr>
        <w:t xml:space="preserve"> và tại các Điều 13, 14, 15, 16 Quyết định số 06/2021/QĐ-UBND ngày 03/3/2021 của </w:t>
      </w:r>
      <w:r w:rsidR="004C1219">
        <w:rPr>
          <w:spacing w:val="-4"/>
          <w:sz w:val="28"/>
          <w:szCs w:val="28"/>
          <w:lang w:val="vi-VN"/>
        </w:rPr>
        <w:t>UBND</w:t>
      </w:r>
      <w:r w:rsidR="00B974FA" w:rsidRPr="00225C85">
        <w:rPr>
          <w:spacing w:val="-4"/>
          <w:sz w:val="28"/>
          <w:szCs w:val="28"/>
          <w:lang w:val="vi-VN"/>
        </w:rPr>
        <w:t xml:space="preserve"> tỉnh Bắc Ninh</w:t>
      </w:r>
      <w:r w:rsidR="00AE26DB" w:rsidRPr="00225C85">
        <w:rPr>
          <w:spacing w:val="-4"/>
          <w:sz w:val="28"/>
          <w:szCs w:val="28"/>
          <w:lang w:val="vi-VN"/>
        </w:rPr>
        <w:t>;</w:t>
      </w:r>
      <w:r w:rsidR="007B1939">
        <w:rPr>
          <w:spacing w:val="-4"/>
          <w:sz w:val="28"/>
          <w:szCs w:val="28"/>
        </w:rPr>
        <w:t xml:space="preserve"> </w:t>
      </w:r>
      <w:r w:rsidRPr="00225C85">
        <w:rPr>
          <w:spacing w:val="-4"/>
          <w:sz w:val="28"/>
          <w:szCs w:val="28"/>
          <w:lang w:val="vi-VN"/>
        </w:rPr>
        <w:t>gồm các nội dung công việc chủ yếu sau đây:</w:t>
      </w:r>
    </w:p>
    <w:p w:rsidR="003F2A61" w:rsidRPr="00225C85" w:rsidRDefault="003F2A61" w:rsidP="002B3CD9">
      <w:pPr>
        <w:pStyle w:val="NormalWeb"/>
        <w:spacing w:before="0" w:beforeAutospacing="0" w:after="0" w:afterAutospacing="0" w:line="360" w:lineRule="exact"/>
        <w:ind w:firstLine="720"/>
        <w:jc w:val="both"/>
        <w:rPr>
          <w:i/>
          <w:sz w:val="28"/>
          <w:szCs w:val="28"/>
          <w:lang w:val="it-IT"/>
        </w:rPr>
      </w:pPr>
      <w:r w:rsidRPr="00225C85">
        <w:rPr>
          <w:i/>
          <w:sz w:val="28"/>
          <w:szCs w:val="28"/>
          <w:lang w:val="it-IT"/>
        </w:rPr>
        <w:t xml:space="preserve">3.1. Thông báo tuyển dụng và </w:t>
      </w:r>
      <w:r w:rsidR="00AE26DB" w:rsidRPr="00225C85">
        <w:rPr>
          <w:i/>
          <w:sz w:val="28"/>
          <w:szCs w:val="28"/>
          <w:lang w:val="it-IT"/>
        </w:rPr>
        <w:t>tiếp</w:t>
      </w:r>
      <w:r w:rsidRPr="00225C85">
        <w:rPr>
          <w:i/>
          <w:sz w:val="28"/>
          <w:szCs w:val="28"/>
          <w:lang w:val="it-IT"/>
        </w:rPr>
        <w:t xml:space="preserve"> nhận hồ sơ dự tuyển:</w:t>
      </w:r>
    </w:p>
    <w:p w:rsidR="00707097" w:rsidRPr="00225C85" w:rsidRDefault="00707097" w:rsidP="002B3CD9">
      <w:pPr>
        <w:pStyle w:val="NormalWeb"/>
        <w:shd w:val="clear" w:color="auto" w:fill="FFFFFF"/>
        <w:spacing w:before="0" w:beforeAutospacing="0" w:after="0" w:afterAutospacing="0" w:line="360" w:lineRule="exact"/>
        <w:jc w:val="both"/>
        <w:rPr>
          <w:color w:val="000000"/>
          <w:sz w:val="28"/>
          <w:szCs w:val="28"/>
          <w:lang w:val="it-IT"/>
        </w:rPr>
      </w:pPr>
      <w:r w:rsidRPr="00225C85">
        <w:rPr>
          <w:color w:val="000000"/>
          <w:sz w:val="28"/>
          <w:szCs w:val="28"/>
          <w:lang w:val="it-IT"/>
        </w:rPr>
        <w:tab/>
        <w:t xml:space="preserve">- </w:t>
      </w:r>
      <w:r w:rsidR="00471C71">
        <w:rPr>
          <w:color w:val="000000"/>
          <w:sz w:val="28"/>
          <w:szCs w:val="28"/>
          <w:lang w:val="it-IT"/>
        </w:rPr>
        <w:t>UBND huyện Lương Tài</w:t>
      </w:r>
      <w:r w:rsidRPr="00225C85">
        <w:rPr>
          <w:color w:val="000000"/>
          <w:sz w:val="28"/>
          <w:szCs w:val="28"/>
          <w:lang w:val="it-IT"/>
        </w:rPr>
        <w:t xml:space="preserve"> thông báo công khai ít nhất 01 lần trên phương tiện thông tin đại chúng, trên trang thông tin điện tử và niêm yết công khai tại trụ sở làm việc của </w:t>
      </w:r>
      <w:r w:rsidR="00471C71">
        <w:rPr>
          <w:color w:val="000000"/>
          <w:sz w:val="28"/>
          <w:szCs w:val="28"/>
          <w:lang w:val="it-IT"/>
        </w:rPr>
        <w:t>UBND huyện</w:t>
      </w:r>
      <w:r w:rsidR="004C1219">
        <w:rPr>
          <w:color w:val="000000"/>
          <w:sz w:val="28"/>
          <w:szCs w:val="28"/>
          <w:lang w:val="it-IT"/>
        </w:rPr>
        <w:t xml:space="preserve"> Lương Tài</w:t>
      </w:r>
      <w:r w:rsidR="00A0222D">
        <w:rPr>
          <w:color w:val="000000"/>
          <w:sz w:val="28"/>
          <w:szCs w:val="28"/>
          <w:lang w:val="it-IT"/>
        </w:rPr>
        <w:t xml:space="preserve"> (trụ sở làm việc của Phòng Nội vụ huyện)</w:t>
      </w:r>
      <w:r w:rsidRPr="00225C85">
        <w:rPr>
          <w:color w:val="000000"/>
          <w:sz w:val="28"/>
          <w:szCs w:val="28"/>
          <w:lang w:val="it-IT"/>
        </w:rPr>
        <w:t xml:space="preserve"> và trụ sở làm việc của </w:t>
      </w:r>
      <w:r w:rsidR="004C1219">
        <w:rPr>
          <w:color w:val="000000"/>
          <w:sz w:val="28"/>
          <w:szCs w:val="28"/>
          <w:lang w:val="it-IT"/>
        </w:rPr>
        <w:t>UBND</w:t>
      </w:r>
      <w:r w:rsidRPr="00225C85">
        <w:rPr>
          <w:color w:val="000000"/>
          <w:sz w:val="28"/>
          <w:szCs w:val="28"/>
          <w:lang w:val="it-IT"/>
        </w:rPr>
        <w:t xml:space="preserve"> cấp xã nơi tuyển dụng công chức về tiêu chuẩn, điều kiện, số lượng và chức danh công chức cần tuyển, thời hạn và địa điểm tiếp nhận hồ sơ dự tuyển của người đăng ký dự tuyển.</w:t>
      </w:r>
    </w:p>
    <w:p w:rsidR="00707097" w:rsidRPr="00225C85" w:rsidRDefault="00707097" w:rsidP="002B3CD9">
      <w:pPr>
        <w:pStyle w:val="NormalWeb"/>
        <w:shd w:val="clear" w:color="auto" w:fill="FFFFFF"/>
        <w:spacing w:before="0" w:beforeAutospacing="0" w:after="0" w:afterAutospacing="0" w:line="360" w:lineRule="exact"/>
        <w:jc w:val="both"/>
        <w:rPr>
          <w:color w:val="000000"/>
          <w:spacing w:val="-4"/>
          <w:sz w:val="28"/>
          <w:szCs w:val="28"/>
          <w:lang w:val="it-IT"/>
        </w:rPr>
      </w:pPr>
      <w:r w:rsidRPr="00225C85">
        <w:rPr>
          <w:color w:val="000000"/>
          <w:sz w:val="28"/>
          <w:szCs w:val="28"/>
          <w:lang w:val="it-IT"/>
        </w:rPr>
        <w:tab/>
      </w:r>
      <w:r w:rsidRPr="00225C85">
        <w:rPr>
          <w:color w:val="000000"/>
          <w:spacing w:val="-4"/>
          <w:sz w:val="28"/>
          <w:szCs w:val="28"/>
          <w:lang w:val="it-IT"/>
        </w:rPr>
        <w:t>- Người đăng ký dự tuyển công chức phải nộp trực tiếp hồ sơ dự tuyển theo quy định tại địa điểm tiếp nhận hồ sơ dự tuyển.</w:t>
      </w:r>
    </w:p>
    <w:p w:rsidR="00707097" w:rsidRPr="00225C85" w:rsidRDefault="00707097" w:rsidP="002B3CD9">
      <w:pPr>
        <w:pStyle w:val="NormalWeb"/>
        <w:shd w:val="clear" w:color="auto" w:fill="FFFFFF"/>
        <w:spacing w:before="0" w:beforeAutospacing="0" w:after="0" w:afterAutospacing="0" w:line="360" w:lineRule="exact"/>
        <w:jc w:val="both"/>
        <w:rPr>
          <w:color w:val="000000"/>
          <w:sz w:val="28"/>
          <w:szCs w:val="28"/>
          <w:lang w:val="it-IT"/>
        </w:rPr>
      </w:pPr>
      <w:r w:rsidRPr="00225C85">
        <w:rPr>
          <w:color w:val="000000"/>
          <w:sz w:val="28"/>
          <w:szCs w:val="28"/>
          <w:lang w:val="it-IT"/>
        </w:rPr>
        <w:tab/>
        <w:t xml:space="preserve">- Thời hạn nhận hồ sơ đăng ký dự tuyển của người đăng ký dự tuyển là 30 ngày sau ngày thông báo tuyển dụng công khai trên phương tiện thông tin đại chúng, trên trang thông tin điện tử của </w:t>
      </w:r>
      <w:r w:rsidR="004C1219">
        <w:rPr>
          <w:color w:val="000000"/>
          <w:sz w:val="28"/>
          <w:szCs w:val="28"/>
          <w:lang w:val="it-IT"/>
        </w:rPr>
        <w:t>UBND</w:t>
      </w:r>
      <w:r w:rsidRPr="00225C85">
        <w:rPr>
          <w:color w:val="000000"/>
          <w:sz w:val="28"/>
          <w:szCs w:val="28"/>
          <w:lang w:val="it-IT"/>
        </w:rPr>
        <w:t xml:space="preserve"> </w:t>
      </w:r>
      <w:r w:rsidR="007B1939">
        <w:rPr>
          <w:color w:val="000000"/>
          <w:sz w:val="28"/>
          <w:szCs w:val="28"/>
          <w:lang w:val="it-IT"/>
        </w:rPr>
        <w:t>huyện Lương Tài</w:t>
      </w:r>
      <w:r w:rsidRPr="00225C85">
        <w:rPr>
          <w:color w:val="000000"/>
          <w:sz w:val="28"/>
          <w:szCs w:val="28"/>
          <w:lang w:val="it-IT"/>
        </w:rPr>
        <w:t xml:space="preserve"> và trụ sở làm việc của </w:t>
      </w:r>
      <w:r w:rsidR="004C1219">
        <w:rPr>
          <w:color w:val="000000"/>
          <w:sz w:val="28"/>
          <w:szCs w:val="28"/>
          <w:lang w:val="it-IT"/>
        </w:rPr>
        <w:t>UBND</w:t>
      </w:r>
      <w:r w:rsidRPr="00225C85">
        <w:rPr>
          <w:color w:val="000000"/>
          <w:sz w:val="28"/>
          <w:szCs w:val="28"/>
          <w:lang w:val="it-IT"/>
        </w:rPr>
        <w:t xml:space="preserve"> </w:t>
      </w:r>
      <w:r w:rsidR="007B1939">
        <w:rPr>
          <w:color w:val="000000"/>
          <w:sz w:val="28"/>
          <w:szCs w:val="28"/>
          <w:lang w:val="it-IT"/>
        </w:rPr>
        <w:t>thị trấn Thứa</w:t>
      </w:r>
      <w:r w:rsidRPr="00225C85">
        <w:rPr>
          <w:color w:val="000000"/>
          <w:sz w:val="28"/>
          <w:szCs w:val="28"/>
          <w:lang w:val="it-IT"/>
        </w:rPr>
        <w:t>.</w:t>
      </w:r>
    </w:p>
    <w:p w:rsidR="00707097" w:rsidRPr="00225C85" w:rsidRDefault="00707097" w:rsidP="002B3CD9">
      <w:pPr>
        <w:pStyle w:val="NormalWeb"/>
        <w:shd w:val="clear" w:color="auto" w:fill="FFFFFF"/>
        <w:spacing w:before="0" w:beforeAutospacing="0" w:after="0" w:afterAutospacing="0" w:line="360" w:lineRule="exact"/>
        <w:jc w:val="both"/>
        <w:rPr>
          <w:color w:val="000000"/>
          <w:sz w:val="28"/>
          <w:szCs w:val="28"/>
          <w:lang w:val="it-IT"/>
        </w:rPr>
      </w:pPr>
      <w:r w:rsidRPr="00225C85">
        <w:rPr>
          <w:color w:val="000000"/>
          <w:sz w:val="28"/>
          <w:szCs w:val="28"/>
          <w:lang w:val="it-IT"/>
        </w:rPr>
        <w:tab/>
        <w:t xml:space="preserve">- Chậm nhất là 05 ngày làm việc trước ngày tổ chức xét tuyển, </w:t>
      </w:r>
      <w:r w:rsidR="004C1219">
        <w:rPr>
          <w:color w:val="000000"/>
          <w:sz w:val="28"/>
          <w:szCs w:val="28"/>
          <w:lang w:val="it-IT"/>
        </w:rPr>
        <w:t>UBND</w:t>
      </w:r>
      <w:r w:rsidRPr="00225C85">
        <w:rPr>
          <w:color w:val="000000"/>
          <w:sz w:val="28"/>
          <w:szCs w:val="28"/>
          <w:lang w:val="it-IT"/>
        </w:rPr>
        <w:t xml:space="preserve"> huyện phải lập danh sách người có đủ điều kiện dự tuyển và niêm yết công khai </w:t>
      </w:r>
      <w:r w:rsidRPr="00225C85">
        <w:rPr>
          <w:color w:val="000000"/>
          <w:sz w:val="28"/>
          <w:szCs w:val="28"/>
          <w:lang w:val="it-IT"/>
        </w:rPr>
        <w:lastRenderedPageBreak/>
        <w:t xml:space="preserve">tại </w:t>
      </w:r>
      <w:r w:rsidR="004C1219">
        <w:rPr>
          <w:color w:val="000000"/>
          <w:sz w:val="28"/>
          <w:szCs w:val="28"/>
          <w:lang w:val="it-IT"/>
        </w:rPr>
        <w:t>UBND</w:t>
      </w:r>
      <w:r w:rsidRPr="00225C85">
        <w:rPr>
          <w:color w:val="000000"/>
          <w:sz w:val="28"/>
          <w:szCs w:val="28"/>
          <w:lang w:val="it-IT"/>
        </w:rPr>
        <w:t xml:space="preserve"> huyện</w:t>
      </w:r>
      <w:r w:rsidR="007B1939">
        <w:rPr>
          <w:color w:val="000000"/>
          <w:sz w:val="28"/>
          <w:szCs w:val="28"/>
          <w:lang w:val="it-IT"/>
        </w:rPr>
        <w:t xml:space="preserve"> (trụ sở làm việc Phòng Nội vụ)</w:t>
      </w:r>
      <w:r w:rsidRPr="00225C85">
        <w:rPr>
          <w:color w:val="000000"/>
          <w:sz w:val="28"/>
          <w:szCs w:val="28"/>
          <w:lang w:val="it-IT"/>
        </w:rPr>
        <w:t xml:space="preserve"> và trụ sở làm việc của </w:t>
      </w:r>
      <w:r w:rsidR="004C1219">
        <w:rPr>
          <w:color w:val="000000"/>
          <w:sz w:val="28"/>
          <w:szCs w:val="28"/>
          <w:lang w:val="it-IT"/>
        </w:rPr>
        <w:t>UBND</w:t>
      </w:r>
      <w:r w:rsidRPr="00225C85">
        <w:rPr>
          <w:color w:val="000000"/>
          <w:sz w:val="28"/>
          <w:szCs w:val="28"/>
          <w:lang w:val="it-IT"/>
        </w:rPr>
        <w:t xml:space="preserve"> </w:t>
      </w:r>
      <w:r w:rsidR="007B1939">
        <w:rPr>
          <w:color w:val="000000"/>
          <w:sz w:val="28"/>
          <w:szCs w:val="28"/>
          <w:lang w:val="it-IT"/>
        </w:rPr>
        <w:t>thị trấn Thứa</w:t>
      </w:r>
      <w:r w:rsidRPr="00225C85">
        <w:rPr>
          <w:color w:val="000000"/>
          <w:sz w:val="28"/>
          <w:szCs w:val="28"/>
          <w:lang w:val="it-IT"/>
        </w:rPr>
        <w:t xml:space="preserve"> nơi tuyển dụng và gửi thông báo tới người dự tuyển theo địa chỉ mà người dự tuyển đã đăng ký.</w:t>
      </w:r>
    </w:p>
    <w:p w:rsidR="003F2A61" w:rsidRPr="00225C85" w:rsidRDefault="003F2A61" w:rsidP="002B3CD9">
      <w:pPr>
        <w:widowControl w:val="0"/>
        <w:spacing w:line="360" w:lineRule="exact"/>
        <w:ind w:firstLine="720"/>
        <w:jc w:val="both"/>
        <w:rPr>
          <w:i/>
          <w:kern w:val="28"/>
          <w:sz w:val="28"/>
          <w:szCs w:val="28"/>
          <w:lang w:val="it-IT"/>
        </w:rPr>
      </w:pPr>
      <w:r w:rsidRPr="00225C85">
        <w:rPr>
          <w:i/>
          <w:kern w:val="28"/>
          <w:sz w:val="28"/>
          <w:szCs w:val="28"/>
          <w:lang w:val="it-IT"/>
        </w:rPr>
        <w:t>3.2. Tổ chức xét tuyển:</w:t>
      </w:r>
    </w:p>
    <w:p w:rsidR="00655338" w:rsidRPr="00225C85" w:rsidRDefault="00655338" w:rsidP="002B3CD9">
      <w:pPr>
        <w:widowControl w:val="0"/>
        <w:spacing w:line="360" w:lineRule="exact"/>
        <w:ind w:firstLine="720"/>
        <w:jc w:val="both"/>
        <w:rPr>
          <w:spacing w:val="-4"/>
          <w:kern w:val="28"/>
          <w:sz w:val="28"/>
          <w:szCs w:val="28"/>
          <w:lang w:val="it-IT"/>
        </w:rPr>
      </w:pPr>
      <w:r w:rsidRPr="00225C85">
        <w:rPr>
          <w:spacing w:val="-4"/>
          <w:kern w:val="28"/>
          <w:sz w:val="28"/>
          <w:szCs w:val="28"/>
          <w:lang w:val="it-IT"/>
        </w:rPr>
        <w:t xml:space="preserve">Thực hiện theo quy định tại khoản 2 Điều 14, Điều 18 </w:t>
      </w:r>
      <w:r w:rsidR="00D316D8" w:rsidRPr="00225C85">
        <w:rPr>
          <w:spacing w:val="-4"/>
          <w:sz w:val="28"/>
          <w:szCs w:val="28"/>
          <w:lang w:val="it-IT"/>
        </w:rPr>
        <w:t xml:space="preserve">Nghị định </w:t>
      </w:r>
      <w:r w:rsidR="007B697E" w:rsidRPr="00225C85">
        <w:rPr>
          <w:spacing w:val="-4"/>
          <w:sz w:val="28"/>
          <w:szCs w:val="28"/>
          <w:lang w:val="it-IT"/>
        </w:rPr>
        <w:t xml:space="preserve">số </w:t>
      </w:r>
      <w:r w:rsidR="00D316D8" w:rsidRPr="00225C85">
        <w:rPr>
          <w:spacing w:val="-4"/>
          <w:sz w:val="28"/>
          <w:szCs w:val="28"/>
          <w:lang w:val="it-IT"/>
        </w:rPr>
        <w:t>112/2011/NĐ-CP ngày 05/12/2011 của Chính phủ về công chức xã, phường, thị trấn</w:t>
      </w:r>
      <w:r w:rsidR="00F41535" w:rsidRPr="00225C85">
        <w:rPr>
          <w:spacing w:val="-4"/>
          <w:sz w:val="28"/>
          <w:szCs w:val="28"/>
          <w:lang w:val="it-IT"/>
        </w:rPr>
        <w:t xml:space="preserve">; khoản </w:t>
      </w:r>
      <w:r w:rsidR="00F41535" w:rsidRPr="00225C85">
        <w:rPr>
          <w:spacing w:val="-4"/>
          <w:sz w:val="28"/>
          <w:szCs w:val="28"/>
          <w:lang w:val="vi-VN"/>
        </w:rPr>
        <w:t>9</w:t>
      </w:r>
      <w:r w:rsidR="00F41535" w:rsidRPr="00225C85">
        <w:rPr>
          <w:spacing w:val="-4"/>
          <w:sz w:val="28"/>
          <w:szCs w:val="28"/>
        </w:rPr>
        <w:t xml:space="preserve">, </w:t>
      </w:r>
      <w:r w:rsidR="00F41535" w:rsidRPr="00225C85">
        <w:rPr>
          <w:spacing w:val="-4"/>
          <w:sz w:val="28"/>
          <w:szCs w:val="28"/>
          <w:lang w:val="vi-VN"/>
        </w:rPr>
        <w:t xml:space="preserve">Điều 1 Nghị định số 34/2019/NĐ-CP ngày 24/4/2019 của Chính phủ sửa </w:t>
      </w:r>
      <w:r w:rsidR="00F41535" w:rsidRPr="00C93C7C">
        <w:rPr>
          <w:spacing w:val="-2"/>
          <w:sz w:val="28"/>
          <w:szCs w:val="28"/>
          <w:lang w:val="vi-VN"/>
        </w:rPr>
        <w:t>đổi, bổ sung một số quy định về cán bộ, công chức cấp xã và người hoạt động không chuyên trách ở cấp xã, ở thôn, tổ dân phố</w:t>
      </w:r>
      <w:r w:rsidR="000A7B98" w:rsidRPr="00C93C7C">
        <w:rPr>
          <w:spacing w:val="-2"/>
          <w:sz w:val="28"/>
          <w:szCs w:val="28"/>
          <w:lang w:val="it-IT"/>
        </w:rPr>
        <w:t xml:space="preserve"> và Điều 14 </w:t>
      </w:r>
      <w:r w:rsidR="00C93C7C" w:rsidRPr="00C93C7C">
        <w:rPr>
          <w:spacing w:val="-2"/>
          <w:sz w:val="28"/>
          <w:szCs w:val="28"/>
          <w:lang w:val="vi-VN"/>
        </w:rPr>
        <w:t>Quyết định số 06/2021/QĐ-UBND</w:t>
      </w:r>
      <w:r w:rsidR="000A7B98" w:rsidRPr="00225C85">
        <w:rPr>
          <w:sz w:val="28"/>
          <w:szCs w:val="28"/>
          <w:lang w:val="vi-VN"/>
        </w:rPr>
        <w:t xml:space="preserve"> ngày 03/3/2021 của </w:t>
      </w:r>
      <w:r w:rsidR="004C1219">
        <w:rPr>
          <w:sz w:val="28"/>
          <w:szCs w:val="28"/>
          <w:lang w:val="vi-VN"/>
        </w:rPr>
        <w:t>UBND</w:t>
      </w:r>
      <w:r w:rsidR="000A7B98" w:rsidRPr="00225C85">
        <w:rPr>
          <w:sz w:val="28"/>
          <w:szCs w:val="28"/>
          <w:lang w:val="vi-VN"/>
        </w:rPr>
        <w:t xml:space="preserve"> tỉnh Bắc Ninh</w:t>
      </w:r>
      <w:r w:rsidR="00C93C7C">
        <w:rPr>
          <w:sz w:val="28"/>
          <w:szCs w:val="28"/>
        </w:rPr>
        <w:t xml:space="preserve"> </w:t>
      </w:r>
      <w:r w:rsidR="000A7B98" w:rsidRPr="00225C85">
        <w:rPr>
          <w:sz w:val="28"/>
          <w:szCs w:val="28"/>
          <w:lang w:val="vi-VN"/>
        </w:rPr>
        <w:t>về việc ban hành quy chế tuyển dụng công chức xã, phường, thị trấn trên địa bàn tỉnh Bắc Ninh</w:t>
      </w:r>
      <w:r w:rsidR="000A7B98" w:rsidRPr="00225C85">
        <w:rPr>
          <w:sz w:val="28"/>
          <w:szCs w:val="28"/>
          <w:lang w:val="it-IT"/>
        </w:rPr>
        <w:t>.</w:t>
      </w:r>
    </w:p>
    <w:p w:rsidR="003F2A61" w:rsidRPr="00225C85" w:rsidRDefault="003F2A61" w:rsidP="002B3CD9">
      <w:pPr>
        <w:widowControl w:val="0"/>
        <w:suppressAutoHyphens/>
        <w:spacing w:line="360" w:lineRule="exact"/>
        <w:ind w:firstLine="720"/>
        <w:jc w:val="both"/>
        <w:rPr>
          <w:bCs/>
          <w:i/>
          <w:sz w:val="28"/>
          <w:szCs w:val="28"/>
          <w:lang w:val="it-IT" w:eastAsia="ar-SA"/>
        </w:rPr>
      </w:pPr>
      <w:bookmarkStart w:id="2" w:name="bookmark6"/>
      <w:r w:rsidRPr="00225C85">
        <w:rPr>
          <w:bCs/>
          <w:i/>
          <w:sz w:val="28"/>
          <w:szCs w:val="28"/>
          <w:lang w:val="it-IT" w:eastAsia="ar-SA"/>
        </w:rPr>
        <w:t>3</w:t>
      </w:r>
      <w:r w:rsidRPr="00225C85">
        <w:rPr>
          <w:bCs/>
          <w:sz w:val="28"/>
          <w:szCs w:val="28"/>
          <w:lang w:val="it-IT" w:eastAsia="ar-SA"/>
        </w:rPr>
        <w:t>.</w:t>
      </w:r>
      <w:r w:rsidRPr="00225C85">
        <w:rPr>
          <w:bCs/>
          <w:i/>
          <w:sz w:val="28"/>
          <w:szCs w:val="28"/>
          <w:lang w:val="it-IT" w:eastAsia="ar-SA"/>
        </w:rPr>
        <w:t>3. Xác định người trúng tuyển và quyết định tuyển dụng:</w:t>
      </w:r>
    </w:p>
    <w:p w:rsidR="003F2A61" w:rsidRPr="00225C85" w:rsidRDefault="003F2A61" w:rsidP="00C93C7C">
      <w:pPr>
        <w:widowControl w:val="0"/>
        <w:spacing w:line="360" w:lineRule="exact"/>
        <w:ind w:firstLine="720"/>
        <w:jc w:val="both"/>
        <w:rPr>
          <w:bCs/>
          <w:sz w:val="28"/>
          <w:szCs w:val="28"/>
          <w:lang w:val="it-IT" w:eastAsia="ar-SA"/>
        </w:rPr>
      </w:pPr>
      <w:r w:rsidRPr="00225C85">
        <w:rPr>
          <w:bCs/>
          <w:sz w:val="28"/>
          <w:szCs w:val="28"/>
          <w:lang w:val="it-IT" w:eastAsia="ar-SA"/>
        </w:rPr>
        <w:t>Người trúng tuyển trong kỳ xét tuyển là người đạt các điều kiện đăng ký dự tuyể</w:t>
      </w:r>
      <w:r w:rsidR="00C93C7C">
        <w:rPr>
          <w:bCs/>
          <w:sz w:val="28"/>
          <w:szCs w:val="28"/>
          <w:lang w:val="it-IT" w:eastAsia="ar-SA"/>
        </w:rPr>
        <w:t>n quy định tại khoản 2, phần II và</w:t>
      </w:r>
      <w:r w:rsidRPr="00225C85">
        <w:rPr>
          <w:bCs/>
          <w:sz w:val="28"/>
          <w:szCs w:val="28"/>
          <w:lang w:val="it-IT" w:eastAsia="ar-SA"/>
        </w:rPr>
        <w:t xml:space="preserve"> phần III của Kế hoạch</w:t>
      </w:r>
      <w:r w:rsidR="00C93C7C">
        <w:rPr>
          <w:bCs/>
          <w:sz w:val="28"/>
          <w:szCs w:val="28"/>
          <w:lang w:val="it-IT" w:eastAsia="ar-SA"/>
        </w:rPr>
        <w:t>.</w:t>
      </w:r>
      <w:r w:rsidRPr="00225C85">
        <w:rPr>
          <w:bCs/>
          <w:sz w:val="28"/>
          <w:szCs w:val="28"/>
          <w:lang w:val="it-IT" w:eastAsia="ar-SA"/>
        </w:rPr>
        <w:t xml:space="preserve"> </w:t>
      </w:r>
    </w:p>
    <w:p w:rsidR="0032079E" w:rsidRPr="00225C85" w:rsidRDefault="003F2A61" w:rsidP="002B3CD9">
      <w:pPr>
        <w:widowControl w:val="0"/>
        <w:suppressAutoHyphens/>
        <w:spacing w:line="360" w:lineRule="exact"/>
        <w:ind w:firstLine="720"/>
        <w:jc w:val="both"/>
        <w:rPr>
          <w:bCs/>
          <w:sz w:val="28"/>
          <w:szCs w:val="28"/>
          <w:lang w:val="it-IT" w:eastAsia="ar-SA"/>
        </w:rPr>
      </w:pPr>
      <w:r w:rsidRPr="00225C85">
        <w:rPr>
          <w:bCs/>
          <w:sz w:val="28"/>
          <w:szCs w:val="28"/>
          <w:lang w:val="it-IT" w:eastAsia="ar-SA"/>
        </w:rPr>
        <w:t>Người không trúng tuyển trong kỳ xét tuyển công chức</w:t>
      </w:r>
      <w:r w:rsidR="003C511C">
        <w:rPr>
          <w:bCs/>
          <w:sz w:val="28"/>
          <w:szCs w:val="28"/>
          <w:lang w:val="it-IT" w:eastAsia="ar-SA"/>
        </w:rPr>
        <w:t xml:space="preserve"> </w:t>
      </w:r>
      <w:r w:rsidR="001779D5" w:rsidRPr="00225C85">
        <w:rPr>
          <w:bCs/>
          <w:sz w:val="28"/>
          <w:szCs w:val="28"/>
          <w:lang w:val="it-IT"/>
        </w:rPr>
        <w:t xml:space="preserve">cấp xã để bổ nhiệm chức danh </w:t>
      </w:r>
      <w:r w:rsidR="00471C71">
        <w:rPr>
          <w:bCs/>
          <w:sz w:val="28"/>
          <w:szCs w:val="28"/>
          <w:lang w:val="it-IT"/>
        </w:rPr>
        <w:t>Chỉ huy trưởng quân sự thị trấn Thứa</w:t>
      </w:r>
      <w:r w:rsidRPr="00225C85">
        <w:rPr>
          <w:bCs/>
          <w:sz w:val="28"/>
          <w:szCs w:val="28"/>
          <w:lang w:val="it-IT" w:eastAsia="ar-SA"/>
        </w:rPr>
        <w:t xml:space="preserve"> không được bảo lưu kết quả xét tuyển cho các kỳ xét tuyển lần sau.</w:t>
      </w:r>
    </w:p>
    <w:bookmarkEnd w:id="2"/>
    <w:p w:rsidR="003F2A61" w:rsidRPr="00225C85" w:rsidRDefault="003F2A61" w:rsidP="002B3CD9">
      <w:pPr>
        <w:spacing w:line="360" w:lineRule="exact"/>
        <w:ind w:firstLine="720"/>
        <w:jc w:val="both"/>
        <w:rPr>
          <w:i/>
          <w:kern w:val="28"/>
          <w:sz w:val="28"/>
          <w:szCs w:val="28"/>
          <w:lang w:val="it-IT"/>
        </w:rPr>
      </w:pPr>
      <w:r w:rsidRPr="00225C85">
        <w:rPr>
          <w:i/>
          <w:kern w:val="28"/>
          <w:sz w:val="28"/>
          <w:szCs w:val="28"/>
          <w:lang w:val="it-IT"/>
        </w:rPr>
        <w:t>3.4.</w:t>
      </w:r>
      <w:r w:rsidR="0046548C" w:rsidRPr="00225C85">
        <w:rPr>
          <w:i/>
          <w:kern w:val="28"/>
          <w:sz w:val="28"/>
          <w:szCs w:val="28"/>
          <w:lang w:val="it-IT"/>
        </w:rPr>
        <w:t xml:space="preserve"> Thông báo kết quả xét tuyển</w:t>
      </w:r>
      <w:r w:rsidR="000B5D03" w:rsidRPr="00225C85">
        <w:rPr>
          <w:i/>
          <w:kern w:val="28"/>
          <w:sz w:val="28"/>
          <w:szCs w:val="28"/>
          <w:lang w:val="it-IT"/>
        </w:rPr>
        <w:t xml:space="preserve"> và hoàn thiện hồ sơ trúng tuyển</w:t>
      </w:r>
      <w:r w:rsidR="00216812" w:rsidRPr="00225C85">
        <w:rPr>
          <w:i/>
          <w:kern w:val="28"/>
          <w:sz w:val="28"/>
          <w:szCs w:val="28"/>
          <w:lang w:val="it-IT"/>
        </w:rPr>
        <w:t>:</w:t>
      </w:r>
    </w:p>
    <w:p w:rsidR="006C6C88" w:rsidRPr="003C511C" w:rsidRDefault="006C6C88" w:rsidP="002B3CD9">
      <w:pPr>
        <w:spacing w:line="360" w:lineRule="exact"/>
        <w:ind w:firstLine="720"/>
        <w:jc w:val="both"/>
        <w:rPr>
          <w:kern w:val="28"/>
          <w:sz w:val="28"/>
          <w:szCs w:val="28"/>
          <w:lang w:val="it-IT"/>
        </w:rPr>
      </w:pPr>
      <w:r w:rsidRPr="003C511C">
        <w:rPr>
          <w:kern w:val="28"/>
          <w:sz w:val="28"/>
          <w:szCs w:val="28"/>
          <w:lang w:val="it-IT"/>
        </w:rPr>
        <w:t xml:space="preserve">- Chậm nhất là 10 ngày sau ngày nhận được báo cáo kết quả của Hội đồng xét tuyển, </w:t>
      </w:r>
      <w:r w:rsidR="00471C71" w:rsidRPr="003C511C">
        <w:rPr>
          <w:kern w:val="28"/>
          <w:sz w:val="28"/>
          <w:szCs w:val="28"/>
          <w:lang w:val="it-IT"/>
        </w:rPr>
        <w:t>UBND huyện Lương Tài</w:t>
      </w:r>
      <w:r w:rsidRPr="003C511C">
        <w:rPr>
          <w:kern w:val="28"/>
          <w:sz w:val="28"/>
          <w:szCs w:val="28"/>
          <w:lang w:val="it-IT"/>
        </w:rPr>
        <w:t xml:space="preserve"> phải niêm yết công khai kết quả xét tuyển, danh sách người dự kiến trúng tuyển tại trụ sở làm việc của </w:t>
      </w:r>
      <w:r w:rsidR="00471C71" w:rsidRPr="003C511C">
        <w:rPr>
          <w:kern w:val="28"/>
          <w:sz w:val="28"/>
          <w:szCs w:val="28"/>
          <w:lang w:val="it-IT"/>
        </w:rPr>
        <w:t>UBND huyện Lương Tài</w:t>
      </w:r>
      <w:r w:rsidR="003C511C" w:rsidRPr="003C511C">
        <w:rPr>
          <w:kern w:val="28"/>
          <w:sz w:val="28"/>
          <w:szCs w:val="28"/>
          <w:lang w:val="it-IT"/>
        </w:rPr>
        <w:t xml:space="preserve">, </w:t>
      </w:r>
      <w:r w:rsidRPr="003C511C">
        <w:rPr>
          <w:kern w:val="28"/>
          <w:sz w:val="28"/>
          <w:szCs w:val="28"/>
          <w:lang w:val="it-IT"/>
        </w:rPr>
        <w:t xml:space="preserve">trụ sở làm việc của UBND </w:t>
      </w:r>
      <w:r w:rsidR="003C511C" w:rsidRPr="003C511C">
        <w:rPr>
          <w:kern w:val="28"/>
          <w:sz w:val="28"/>
          <w:szCs w:val="28"/>
          <w:lang w:val="it-IT"/>
        </w:rPr>
        <w:t>thị trấn Thứa</w:t>
      </w:r>
      <w:r w:rsidRPr="003C511C">
        <w:rPr>
          <w:kern w:val="28"/>
          <w:sz w:val="28"/>
          <w:szCs w:val="28"/>
          <w:lang w:val="it-IT"/>
        </w:rPr>
        <w:t xml:space="preserve"> và trên trang thông tin điện tử của </w:t>
      </w:r>
      <w:r w:rsidR="00471C71" w:rsidRPr="003C511C">
        <w:rPr>
          <w:kern w:val="28"/>
          <w:sz w:val="28"/>
          <w:szCs w:val="28"/>
          <w:lang w:val="it-IT"/>
        </w:rPr>
        <w:t>UBND huyện Lương Tài</w:t>
      </w:r>
      <w:r w:rsidRPr="003C511C">
        <w:rPr>
          <w:kern w:val="28"/>
          <w:sz w:val="28"/>
          <w:szCs w:val="28"/>
          <w:lang w:val="it-IT"/>
        </w:rPr>
        <w:t xml:space="preserve">; gửi thông báo kết quả xét tuyển bằng văn bản tới người dự tuyển theo địa chỉ mà người dự tuyển đã đăng ký. </w:t>
      </w:r>
    </w:p>
    <w:p w:rsidR="006C6C88" w:rsidRPr="003C511C" w:rsidRDefault="006C6C88" w:rsidP="002B3CD9">
      <w:pPr>
        <w:spacing w:line="360" w:lineRule="exact"/>
        <w:ind w:firstLine="720"/>
        <w:jc w:val="both"/>
        <w:rPr>
          <w:kern w:val="28"/>
          <w:sz w:val="28"/>
          <w:szCs w:val="28"/>
          <w:lang w:val="it-IT"/>
        </w:rPr>
      </w:pPr>
      <w:r w:rsidRPr="003C511C">
        <w:rPr>
          <w:kern w:val="28"/>
          <w:sz w:val="28"/>
          <w:szCs w:val="28"/>
          <w:lang w:val="it-IT"/>
        </w:rPr>
        <w:t xml:space="preserve">- Không thực hiện việc phúc khảo kết quả xét tuyển </w:t>
      </w:r>
      <w:r w:rsidR="001E0474" w:rsidRPr="003C511C">
        <w:rPr>
          <w:kern w:val="28"/>
          <w:sz w:val="28"/>
          <w:szCs w:val="28"/>
          <w:lang w:val="it-IT"/>
        </w:rPr>
        <w:t>Chỉ huy trưởng quân sự</w:t>
      </w:r>
      <w:r w:rsidR="00471C71" w:rsidRPr="003C511C">
        <w:rPr>
          <w:kern w:val="28"/>
          <w:sz w:val="28"/>
          <w:szCs w:val="28"/>
          <w:lang w:val="it-IT"/>
        </w:rPr>
        <w:t xml:space="preserve"> thị trấn Thứa.</w:t>
      </w:r>
    </w:p>
    <w:p w:rsidR="006C6C88" w:rsidRPr="003C511C" w:rsidRDefault="006C6C88" w:rsidP="002B3CD9">
      <w:pPr>
        <w:widowControl w:val="0"/>
        <w:spacing w:line="360" w:lineRule="exact"/>
        <w:ind w:firstLine="720"/>
        <w:jc w:val="both"/>
        <w:rPr>
          <w:kern w:val="28"/>
          <w:sz w:val="28"/>
          <w:szCs w:val="28"/>
          <w:lang w:val="it-IT"/>
        </w:rPr>
      </w:pPr>
      <w:r w:rsidRPr="003C511C">
        <w:rPr>
          <w:kern w:val="28"/>
          <w:sz w:val="28"/>
          <w:szCs w:val="28"/>
          <w:lang w:val="it-IT"/>
        </w:rPr>
        <w:t xml:space="preserve">- Căn cứ kết quả xác định người trúng tuyển, Chủ tịch UBND huyện </w:t>
      </w:r>
      <w:r w:rsidR="00225C85" w:rsidRPr="003C511C">
        <w:rPr>
          <w:kern w:val="28"/>
          <w:sz w:val="28"/>
          <w:szCs w:val="28"/>
          <w:lang w:val="it-IT"/>
        </w:rPr>
        <w:t>Lương Tài</w:t>
      </w:r>
      <w:r w:rsidRPr="003C511C">
        <w:rPr>
          <w:kern w:val="28"/>
          <w:sz w:val="28"/>
          <w:szCs w:val="28"/>
          <w:lang w:val="it-IT"/>
        </w:rPr>
        <w:t xml:space="preserve"> đề nghị Giám đốc Sở Nội vụ tỉnh Bắc Ninh xem xét, có ý kiến thống nhất bằng văn bản trước khi quyết định tuyển dụng. Sau khi có ý kiến thống nhất của Sở Nội vụ tỉnh Bắc Ninh, Hội đồng tuyển dụng gửi thông báo công nhận kết quả trúng tuyển bằng văn bản tới người dự tuyển theo địa chỉ mà người dự tuyển đã đăng ký. Nội dung thông báo phải ghi rõ thời hạn người trúng tuyển phải đến cơ quan có thẩm quyền tuyển dụng công chức để xuất trình bản chính các văn bằng, chứng chỉ, kết quả học tập, đối tượng ưu tiên theo yêu cầu của vị trí tuyển dụng để hoàn thiện hồ sơ dự tuyển theo quy định và nhận quyết định tuyển dụng.</w:t>
      </w:r>
    </w:p>
    <w:p w:rsidR="000A7B98" w:rsidRPr="003C511C" w:rsidRDefault="000A7B98" w:rsidP="002B3CD9">
      <w:pPr>
        <w:pStyle w:val="NormalWeb"/>
        <w:shd w:val="clear" w:color="auto" w:fill="FFFFFF"/>
        <w:spacing w:before="0" w:beforeAutospacing="0" w:after="0" w:afterAutospacing="0" w:line="360" w:lineRule="exact"/>
        <w:jc w:val="both"/>
        <w:rPr>
          <w:color w:val="000000"/>
          <w:sz w:val="28"/>
          <w:szCs w:val="28"/>
          <w:lang w:val="it-IT"/>
        </w:rPr>
      </w:pPr>
      <w:r w:rsidRPr="003C511C">
        <w:rPr>
          <w:color w:val="000000"/>
          <w:sz w:val="28"/>
          <w:szCs w:val="28"/>
          <w:lang w:val="it-IT"/>
        </w:rPr>
        <w:tab/>
        <w:t xml:space="preserve">Trường hợp người trúng tuyển không hoàn thiện đủ hồ sơ trúng tuyển theo quy định hoặc có hành vi gian lận trong việc kê khai hồ sơ đăng ký dự tuyển hoặc Hội đồng tuyển dụng phát hiện người trúng tuyển sử dụng văn bằng, chứng chỉ không đúng quy định thì Chủ tịch </w:t>
      </w:r>
      <w:r w:rsidR="004C1219" w:rsidRPr="003C511C">
        <w:rPr>
          <w:color w:val="000000"/>
          <w:sz w:val="28"/>
          <w:szCs w:val="28"/>
          <w:lang w:val="it-IT"/>
        </w:rPr>
        <w:t>UBND</w:t>
      </w:r>
      <w:r w:rsidRPr="003C511C">
        <w:rPr>
          <w:color w:val="000000"/>
          <w:sz w:val="28"/>
          <w:szCs w:val="28"/>
          <w:lang w:val="it-IT"/>
        </w:rPr>
        <w:t xml:space="preserve"> </w:t>
      </w:r>
      <w:r w:rsidR="003C511C" w:rsidRPr="003C511C">
        <w:rPr>
          <w:color w:val="000000"/>
          <w:sz w:val="28"/>
          <w:szCs w:val="28"/>
          <w:lang w:val="it-IT"/>
        </w:rPr>
        <w:t>huyện</w:t>
      </w:r>
      <w:r w:rsidRPr="003C511C">
        <w:rPr>
          <w:color w:val="000000"/>
          <w:sz w:val="28"/>
          <w:szCs w:val="28"/>
          <w:lang w:val="it-IT"/>
        </w:rPr>
        <w:t xml:space="preserve"> ra quyết định hủy kết quả trúng tuyển và thông báo cho người dự tuyển, đồng thời thông báo công khai trên </w:t>
      </w:r>
      <w:r w:rsidRPr="003C511C">
        <w:rPr>
          <w:color w:val="000000"/>
          <w:sz w:val="28"/>
          <w:szCs w:val="28"/>
          <w:lang w:val="it-IT"/>
        </w:rPr>
        <w:lastRenderedPageBreak/>
        <w:t>phương tiện thông tin đại chúng hoặc trên trang thông tin điện tử của cơ quan và không tiếp nhận Hồ sơ đăng ký dự tuyển trong một kỳ tuyển dụng tiếp theo.</w:t>
      </w:r>
    </w:p>
    <w:p w:rsidR="00F03A8C" w:rsidRPr="00225C85" w:rsidRDefault="00F03A8C" w:rsidP="002B3CD9">
      <w:pPr>
        <w:pStyle w:val="NormalWeb"/>
        <w:widowControl w:val="0"/>
        <w:tabs>
          <w:tab w:val="left" w:pos="709"/>
        </w:tabs>
        <w:spacing w:before="0" w:beforeAutospacing="0" w:after="0" w:afterAutospacing="0" w:line="360" w:lineRule="exact"/>
        <w:ind w:firstLine="720"/>
        <w:jc w:val="both"/>
        <w:rPr>
          <w:i/>
          <w:kern w:val="28"/>
          <w:sz w:val="28"/>
          <w:szCs w:val="28"/>
          <w:lang w:val="it-IT"/>
        </w:rPr>
      </w:pPr>
      <w:r w:rsidRPr="00225C85">
        <w:rPr>
          <w:i/>
          <w:kern w:val="28"/>
          <w:sz w:val="28"/>
          <w:szCs w:val="28"/>
          <w:lang w:val="it-IT"/>
        </w:rPr>
        <w:t>3.5. Thời hạn ra quyết định tuyển dụng và nhận việc:</w:t>
      </w:r>
    </w:p>
    <w:p w:rsidR="00050A22" w:rsidRPr="00225C85" w:rsidRDefault="00050A22" w:rsidP="002B3CD9">
      <w:pPr>
        <w:widowControl w:val="0"/>
        <w:spacing w:line="360" w:lineRule="exact"/>
        <w:ind w:firstLine="720"/>
        <w:jc w:val="both"/>
        <w:rPr>
          <w:spacing w:val="-4"/>
          <w:sz w:val="28"/>
          <w:szCs w:val="28"/>
          <w:lang w:val="it-IT"/>
        </w:rPr>
      </w:pPr>
      <w:r w:rsidRPr="00225C85">
        <w:rPr>
          <w:spacing w:val="-4"/>
          <w:kern w:val="28"/>
          <w:sz w:val="28"/>
          <w:szCs w:val="28"/>
          <w:lang w:val="it-IT"/>
        </w:rPr>
        <w:t xml:space="preserve">- Chủ tịch UBND huyện </w:t>
      </w:r>
      <w:r w:rsidR="00225C85" w:rsidRPr="00225C85">
        <w:rPr>
          <w:spacing w:val="-4"/>
          <w:kern w:val="28"/>
          <w:sz w:val="28"/>
          <w:szCs w:val="28"/>
          <w:lang w:val="it-IT"/>
        </w:rPr>
        <w:t>Lương Tài</w:t>
      </w:r>
      <w:r w:rsidRPr="00225C85">
        <w:rPr>
          <w:spacing w:val="-4"/>
          <w:kern w:val="28"/>
          <w:sz w:val="28"/>
          <w:szCs w:val="28"/>
          <w:lang w:val="it-IT"/>
        </w:rPr>
        <w:t xml:space="preserve"> ra quyết định tuyển dụng và bổ nhiệm </w:t>
      </w:r>
      <w:r w:rsidR="00471C71">
        <w:rPr>
          <w:spacing w:val="-4"/>
          <w:sz w:val="28"/>
          <w:szCs w:val="28"/>
          <w:lang w:val="it-IT"/>
        </w:rPr>
        <w:t>Chỉ huy trưởng quân sự thị trấn Thứa</w:t>
      </w:r>
      <w:r w:rsidRPr="00225C85">
        <w:rPr>
          <w:spacing w:val="-4"/>
          <w:sz w:val="28"/>
          <w:szCs w:val="28"/>
          <w:lang w:val="it-IT"/>
        </w:rPr>
        <w:t xml:space="preserve"> theo đề nghị bằng văn bản của Chủ tịch UBND </w:t>
      </w:r>
      <w:r w:rsidR="003C511C">
        <w:rPr>
          <w:spacing w:val="-4"/>
          <w:sz w:val="28"/>
          <w:szCs w:val="28"/>
          <w:lang w:val="it-IT"/>
        </w:rPr>
        <w:t>thị trấn Thứa</w:t>
      </w:r>
      <w:r w:rsidRPr="00225C85">
        <w:rPr>
          <w:spacing w:val="-4"/>
          <w:sz w:val="28"/>
          <w:szCs w:val="28"/>
          <w:lang w:val="it-IT"/>
        </w:rPr>
        <w:t xml:space="preserve"> sau khi thống nhất </w:t>
      </w:r>
      <w:r w:rsidR="00A0222D">
        <w:rPr>
          <w:spacing w:val="-4"/>
          <w:sz w:val="28"/>
          <w:szCs w:val="28"/>
          <w:lang w:val="it-IT"/>
        </w:rPr>
        <w:t>với Chỉ huy trưởng Ban chỉ huy q</w:t>
      </w:r>
      <w:r w:rsidRPr="00225C85">
        <w:rPr>
          <w:spacing w:val="-4"/>
          <w:sz w:val="28"/>
          <w:szCs w:val="28"/>
          <w:lang w:val="it-IT"/>
        </w:rPr>
        <w:t>uân sự huyện.</w:t>
      </w:r>
    </w:p>
    <w:p w:rsidR="00050A22" w:rsidRPr="00225C85" w:rsidRDefault="00050A22" w:rsidP="002B3CD9">
      <w:pPr>
        <w:spacing w:line="360" w:lineRule="exact"/>
        <w:ind w:firstLine="720"/>
        <w:jc w:val="both"/>
        <w:rPr>
          <w:sz w:val="28"/>
          <w:szCs w:val="28"/>
          <w:lang w:val="it-IT"/>
        </w:rPr>
      </w:pPr>
      <w:r w:rsidRPr="00225C85">
        <w:rPr>
          <w:sz w:val="28"/>
          <w:szCs w:val="28"/>
          <w:lang w:val="it-IT"/>
        </w:rPr>
        <w:t xml:space="preserve">- Trong thời hạn chậm nhất là 30 ngày, kể từ ngày có quyết định tuyển dụng, người được tuyển dụng vào công chức cấp xã phải đến cơ quan nhận việc, trừ trường hợp quyết định tuyển dụng quy định thời hạn khác. Trường hợp người được tuyển dụng vào công chức có lý do chính đáng mà không thể đến nhận việc thì phải làm đơn xin gia hạn trước khi kết thúc thời hạn nêu trên, gửi </w:t>
      </w:r>
      <w:r w:rsidR="00471C71">
        <w:rPr>
          <w:sz w:val="28"/>
          <w:szCs w:val="28"/>
          <w:lang w:val="it-IT"/>
        </w:rPr>
        <w:t>UBND huyện Lương Tài</w:t>
      </w:r>
      <w:r w:rsidRPr="00225C85">
        <w:rPr>
          <w:sz w:val="28"/>
          <w:szCs w:val="28"/>
          <w:lang w:val="it-IT"/>
        </w:rPr>
        <w:t>. Thời gian xin gia hạn không quá 30 ngày, kể từ ngày hết thời hạn nhận việc quy định tại đây.</w:t>
      </w:r>
    </w:p>
    <w:p w:rsidR="00050A22" w:rsidRPr="00225C85" w:rsidRDefault="00050A22" w:rsidP="002B3CD9">
      <w:pPr>
        <w:spacing w:line="360" w:lineRule="exact"/>
        <w:ind w:firstLine="720"/>
        <w:jc w:val="both"/>
        <w:rPr>
          <w:sz w:val="28"/>
          <w:szCs w:val="28"/>
          <w:lang w:val="it-IT"/>
        </w:rPr>
      </w:pPr>
      <w:r w:rsidRPr="00225C85">
        <w:rPr>
          <w:sz w:val="28"/>
          <w:szCs w:val="28"/>
          <w:lang w:val="it-IT"/>
        </w:rPr>
        <w:t xml:space="preserve">- Trường hợp người trúng tuyển vào công chức cấp xã không đến nhận việc sau thời hạn quy định thì Chủ tịch </w:t>
      </w:r>
      <w:r w:rsidR="00471C71">
        <w:rPr>
          <w:sz w:val="28"/>
          <w:szCs w:val="28"/>
          <w:lang w:val="it-IT"/>
        </w:rPr>
        <w:t>UBND huyện Lương Tài</w:t>
      </w:r>
      <w:r w:rsidRPr="00225C85">
        <w:rPr>
          <w:sz w:val="28"/>
          <w:szCs w:val="28"/>
          <w:lang w:val="it-IT"/>
        </w:rPr>
        <w:t xml:space="preserve"> ra quyết định hủy bỏ quyết định tuyển dụng, đồng thời ra quyết định tuyển dụng đối với người đủ điều kiện trúng tuyển có kết quả xét tuyển thấp hơn liền kề.</w:t>
      </w:r>
    </w:p>
    <w:p w:rsidR="003F2A61" w:rsidRPr="00225C85" w:rsidRDefault="003F2A61" w:rsidP="002B3CD9">
      <w:pPr>
        <w:pStyle w:val="NormalWeb"/>
        <w:shd w:val="clear" w:color="auto" w:fill="FFFFFF"/>
        <w:spacing w:before="0" w:beforeAutospacing="0" w:after="0" w:afterAutospacing="0" w:line="360" w:lineRule="exact"/>
        <w:ind w:firstLine="720"/>
        <w:jc w:val="both"/>
        <w:rPr>
          <w:i/>
          <w:sz w:val="28"/>
          <w:szCs w:val="28"/>
          <w:lang w:val="it-IT"/>
        </w:rPr>
      </w:pPr>
      <w:r w:rsidRPr="00225C85">
        <w:rPr>
          <w:i/>
          <w:sz w:val="28"/>
          <w:szCs w:val="28"/>
          <w:lang w:val="it-IT"/>
        </w:rPr>
        <w:t>3.6. Thời gian thực hiện Kế hoạch xét tuyển:</w:t>
      </w:r>
      <w:r w:rsidR="00216812" w:rsidRPr="00225C85">
        <w:rPr>
          <w:i/>
          <w:sz w:val="28"/>
          <w:szCs w:val="28"/>
          <w:lang w:val="it-IT"/>
        </w:rPr>
        <w:t>(</w:t>
      </w:r>
      <w:r w:rsidR="002D5FE1" w:rsidRPr="00225C85">
        <w:rPr>
          <w:i/>
          <w:sz w:val="28"/>
          <w:szCs w:val="28"/>
          <w:lang w:val="it-IT"/>
        </w:rPr>
        <w:t>C</w:t>
      </w:r>
      <w:r w:rsidR="00F14862" w:rsidRPr="00225C85">
        <w:rPr>
          <w:i/>
          <w:sz w:val="28"/>
          <w:szCs w:val="28"/>
          <w:lang w:val="it-IT"/>
        </w:rPr>
        <w:t>ó phụ lục kèm theo</w:t>
      </w:r>
      <w:r w:rsidR="00216812" w:rsidRPr="00225C85">
        <w:rPr>
          <w:i/>
          <w:sz w:val="28"/>
          <w:szCs w:val="28"/>
          <w:lang w:val="it-IT"/>
        </w:rPr>
        <w:t>)</w:t>
      </w:r>
      <w:r w:rsidR="002D5FE1" w:rsidRPr="00225C85">
        <w:rPr>
          <w:i/>
          <w:sz w:val="28"/>
          <w:szCs w:val="28"/>
          <w:lang w:val="it-IT"/>
        </w:rPr>
        <w:t>.</w:t>
      </w:r>
    </w:p>
    <w:p w:rsidR="003F2A61" w:rsidRPr="00225C85" w:rsidRDefault="003F2A61" w:rsidP="002B3CD9">
      <w:pPr>
        <w:widowControl w:val="0"/>
        <w:spacing w:line="360" w:lineRule="exact"/>
        <w:ind w:firstLine="720"/>
        <w:jc w:val="both"/>
        <w:rPr>
          <w:b/>
          <w:kern w:val="28"/>
          <w:sz w:val="28"/>
          <w:szCs w:val="28"/>
          <w:lang w:val="it-IT"/>
        </w:rPr>
      </w:pPr>
      <w:r w:rsidRPr="00225C85">
        <w:rPr>
          <w:b/>
          <w:kern w:val="28"/>
          <w:sz w:val="28"/>
          <w:szCs w:val="28"/>
          <w:lang w:val="it-IT"/>
        </w:rPr>
        <w:t>V. TỔ CHỨC THỰC HIỆN:</w:t>
      </w:r>
    </w:p>
    <w:p w:rsidR="003F2A61" w:rsidRPr="005D119E" w:rsidRDefault="003F2A61" w:rsidP="002B3CD9">
      <w:pPr>
        <w:spacing w:line="360" w:lineRule="exact"/>
        <w:ind w:firstLine="720"/>
        <w:jc w:val="both"/>
        <w:rPr>
          <w:sz w:val="28"/>
          <w:szCs w:val="28"/>
          <w:lang w:val="it-IT"/>
        </w:rPr>
      </w:pPr>
      <w:r w:rsidRPr="005D119E">
        <w:rPr>
          <w:b/>
          <w:kern w:val="28"/>
          <w:sz w:val="28"/>
          <w:szCs w:val="28"/>
          <w:lang w:val="it-IT"/>
        </w:rPr>
        <w:t>1. Kinh phí thực hiện xét tuyển:</w:t>
      </w:r>
      <w:r w:rsidR="002B3D99">
        <w:rPr>
          <w:b/>
          <w:kern w:val="28"/>
          <w:sz w:val="28"/>
          <w:szCs w:val="28"/>
          <w:lang w:val="it-IT"/>
        </w:rPr>
        <w:t xml:space="preserve"> </w:t>
      </w:r>
      <w:r w:rsidRPr="005D119E">
        <w:rPr>
          <w:sz w:val="28"/>
          <w:szCs w:val="28"/>
          <w:lang w:val="it-IT"/>
        </w:rPr>
        <w:t xml:space="preserve">Do ngân sách huyện đảm bảo; giao Phòng Nội vụ huyện chủ trì, phối hợp với Phòng Tài chính - Kế hoạch huyện lập dự trù, báo cáo Chủ tịch UBND huyện xem xét, quyết định.       </w:t>
      </w:r>
    </w:p>
    <w:p w:rsidR="003F2A61" w:rsidRPr="005D119E" w:rsidRDefault="003F2A61" w:rsidP="002B3CD9">
      <w:pPr>
        <w:spacing w:line="360" w:lineRule="exact"/>
        <w:ind w:firstLine="720"/>
        <w:jc w:val="both"/>
        <w:rPr>
          <w:b/>
          <w:kern w:val="28"/>
          <w:sz w:val="28"/>
          <w:szCs w:val="28"/>
          <w:lang w:val="it-IT"/>
        </w:rPr>
      </w:pPr>
      <w:r w:rsidRPr="005D119E">
        <w:rPr>
          <w:b/>
          <w:kern w:val="28"/>
          <w:sz w:val="28"/>
          <w:szCs w:val="28"/>
          <w:lang w:val="it-IT"/>
        </w:rPr>
        <w:t>2. Trách nhiệm của các cơ quan, đơn vị có liên quan:</w:t>
      </w:r>
    </w:p>
    <w:p w:rsidR="003F2A61" w:rsidRPr="005D119E" w:rsidRDefault="003F2A61" w:rsidP="002B3CD9">
      <w:pPr>
        <w:pStyle w:val="NormalWeb"/>
        <w:spacing w:before="0" w:beforeAutospacing="0" w:after="0" w:afterAutospacing="0" w:line="360" w:lineRule="exact"/>
        <w:ind w:firstLine="720"/>
        <w:jc w:val="both"/>
        <w:rPr>
          <w:color w:val="000000"/>
          <w:sz w:val="28"/>
          <w:szCs w:val="28"/>
          <w:lang w:val="nl-NL"/>
        </w:rPr>
      </w:pPr>
      <w:r w:rsidRPr="005D119E">
        <w:rPr>
          <w:bCs/>
          <w:color w:val="000000"/>
          <w:sz w:val="28"/>
          <w:szCs w:val="28"/>
          <w:lang w:val="nl-NL"/>
        </w:rPr>
        <w:t>2.1.</w:t>
      </w:r>
      <w:r w:rsidR="00782BF3" w:rsidRPr="005D119E">
        <w:rPr>
          <w:bCs/>
          <w:color w:val="000000"/>
          <w:sz w:val="28"/>
          <w:szCs w:val="28"/>
          <w:lang w:val="nl-NL"/>
        </w:rPr>
        <w:t xml:space="preserve"> </w:t>
      </w:r>
      <w:r w:rsidRPr="005D119E">
        <w:rPr>
          <w:bCs/>
          <w:color w:val="000000"/>
          <w:sz w:val="28"/>
          <w:szCs w:val="28"/>
          <w:lang w:val="nl-NL"/>
        </w:rPr>
        <w:t>Phòng Nội vụ huyện</w:t>
      </w:r>
      <w:r w:rsidR="00CB4734" w:rsidRPr="005D119E">
        <w:rPr>
          <w:bCs/>
          <w:color w:val="000000"/>
          <w:sz w:val="28"/>
          <w:szCs w:val="28"/>
          <w:lang w:val="nl-NL"/>
        </w:rPr>
        <w:t xml:space="preserve">: </w:t>
      </w:r>
      <w:r w:rsidR="008F77FF" w:rsidRPr="005D119E">
        <w:rPr>
          <w:bCs/>
          <w:color w:val="000000"/>
          <w:sz w:val="28"/>
          <w:szCs w:val="28"/>
          <w:lang w:val="nl-NL"/>
        </w:rPr>
        <w:t>C</w:t>
      </w:r>
      <w:r w:rsidRPr="005D119E">
        <w:rPr>
          <w:color w:val="000000"/>
          <w:sz w:val="28"/>
          <w:szCs w:val="28"/>
          <w:lang w:val="nl-NL"/>
        </w:rPr>
        <w:t>hủ trì, phối hợp với các cơ quan, đơn vị có liên quan t</w:t>
      </w:r>
      <w:r w:rsidRPr="005D119E">
        <w:rPr>
          <w:bCs/>
          <w:color w:val="000000"/>
          <w:sz w:val="28"/>
          <w:szCs w:val="28"/>
          <w:lang w:val="nl-NL"/>
        </w:rPr>
        <w:t>ham mưu, giúp</w:t>
      </w:r>
      <w:r w:rsidRPr="005D119E">
        <w:rPr>
          <w:color w:val="000000"/>
          <w:sz w:val="28"/>
          <w:szCs w:val="28"/>
          <w:lang w:val="nl-NL"/>
        </w:rPr>
        <w:t xml:space="preserve"> Chủ tịch UBND huyện xây dựng và triển khai thực hiện kế</w:t>
      </w:r>
      <w:r w:rsidR="00782BF3" w:rsidRPr="005D119E">
        <w:rPr>
          <w:color w:val="000000"/>
          <w:sz w:val="28"/>
          <w:szCs w:val="28"/>
          <w:lang w:val="nl-NL"/>
        </w:rPr>
        <w:t xml:space="preserve"> </w:t>
      </w:r>
      <w:r w:rsidRPr="005D119E">
        <w:rPr>
          <w:color w:val="000000"/>
          <w:sz w:val="28"/>
          <w:szCs w:val="28"/>
          <w:lang w:val="nl-NL"/>
        </w:rPr>
        <w:t>hoạch xét tuyển đảm bảo chặt chẽ, đúng qu</w:t>
      </w:r>
      <w:r w:rsidR="00216812" w:rsidRPr="005D119E">
        <w:rPr>
          <w:color w:val="000000"/>
          <w:sz w:val="28"/>
          <w:szCs w:val="28"/>
          <w:lang w:val="nl-NL"/>
        </w:rPr>
        <w:t>y</w:t>
      </w:r>
      <w:r w:rsidRPr="005D119E">
        <w:rPr>
          <w:color w:val="000000"/>
          <w:sz w:val="28"/>
          <w:szCs w:val="28"/>
          <w:lang w:val="nl-NL"/>
        </w:rPr>
        <w:t xml:space="preserve"> định của pháp luật.</w:t>
      </w:r>
    </w:p>
    <w:p w:rsidR="003F2A61" w:rsidRPr="005D119E" w:rsidRDefault="003F2A61" w:rsidP="002B3CD9">
      <w:pPr>
        <w:pStyle w:val="NormalWeb"/>
        <w:spacing w:before="0" w:beforeAutospacing="0" w:after="0" w:afterAutospacing="0" w:line="360" w:lineRule="exact"/>
        <w:ind w:firstLine="720"/>
        <w:jc w:val="both"/>
        <w:rPr>
          <w:color w:val="000000"/>
          <w:sz w:val="28"/>
          <w:szCs w:val="28"/>
          <w:lang w:val="it-IT"/>
        </w:rPr>
      </w:pPr>
      <w:r w:rsidRPr="005D119E">
        <w:rPr>
          <w:color w:val="000000"/>
          <w:sz w:val="28"/>
          <w:szCs w:val="28"/>
          <w:lang w:val="it-IT"/>
        </w:rPr>
        <w:t>2.2. Phòng Tài chính - Kế hoạch huyện</w:t>
      </w:r>
      <w:r w:rsidR="00CB4734" w:rsidRPr="005D119E">
        <w:rPr>
          <w:color w:val="000000"/>
          <w:sz w:val="28"/>
          <w:szCs w:val="28"/>
          <w:lang w:val="it-IT"/>
        </w:rPr>
        <w:t>:</w:t>
      </w:r>
      <w:r w:rsidR="00782BF3" w:rsidRPr="005D119E">
        <w:rPr>
          <w:color w:val="000000"/>
          <w:sz w:val="28"/>
          <w:szCs w:val="28"/>
          <w:lang w:val="it-IT"/>
        </w:rPr>
        <w:t xml:space="preserve"> </w:t>
      </w:r>
      <w:r w:rsidR="00CB4734" w:rsidRPr="005D119E">
        <w:rPr>
          <w:color w:val="000000"/>
          <w:sz w:val="28"/>
          <w:szCs w:val="28"/>
          <w:lang w:val="it-IT"/>
        </w:rPr>
        <w:t>P</w:t>
      </w:r>
      <w:r w:rsidRPr="005D119E">
        <w:rPr>
          <w:color w:val="000000"/>
          <w:sz w:val="28"/>
          <w:szCs w:val="28"/>
          <w:lang w:val="it-IT"/>
        </w:rPr>
        <w:t>hối hợp với Phòng Nội vụ huyện tham mưu giúp Chủ tịch UBND huyện đảm bảo kinh phí thực hiện việc xét tuyển đầy đủ, kịp thời, đúng qu</w:t>
      </w:r>
      <w:r w:rsidR="00216812" w:rsidRPr="005D119E">
        <w:rPr>
          <w:color w:val="000000"/>
          <w:sz w:val="28"/>
          <w:szCs w:val="28"/>
          <w:lang w:val="it-IT"/>
        </w:rPr>
        <w:t>y</w:t>
      </w:r>
      <w:r w:rsidRPr="005D119E">
        <w:rPr>
          <w:color w:val="000000"/>
          <w:sz w:val="28"/>
          <w:szCs w:val="28"/>
          <w:lang w:val="it-IT"/>
        </w:rPr>
        <w:t xml:space="preserve"> định của pháp luật.</w:t>
      </w:r>
    </w:p>
    <w:p w:rsidR="003F2A61" w:rsidRPr="005D119E" w:rsidRDefault="003F2A61" w:rsidP="002B3CD9">
      <w:pPr>
        <w:pStyle w:val="NormalWeb"/>
        <w:spacing w:before="0" w:beforeAutospacing="0" w:after="0" w:afterAutospacing="0" w:line="360" w:lineRule="exact"/>
        <w:ind w:firstLine="720"/>
        <w:jc w:val="both"/>
        <w:rPr>
          <w:color w:val="000000"/>
          <w:sz w:val="28"/>
          <w:szCs w:val="28"/>
          <w:lang w:val="nl-NL"/>
        </w:rPr>
      </w:pPr>
      <w:r w:rsidRPr="005D119E">
        <w:rPr>
          <w:color w:val="000000"/>
          <w:sz w:val="28"/>
          <w:szCs w:val="28"/>
          <w:lang w:val="nl-NL"/>
        </w:rPr>
        <w:t xml:space="preserve">2.3. Ban chỉ huy </w:t>
      </w:r>
      <w:r w:rsidR="00782BF3" w:rsidRPr="005D119E">
        <w:rPr>
          <w:color w:val="000000"/>
          <w:sz w:val="28"/>
          <w:szCs w:val="28"/>
          <w:lang w:val="nl-NL"/>
        </w:rPr>
        <w:t>q</w:t>
      </w:r>
      <w:r w:rsidRPr="005D119E">
        <w:rPr>
          <w:color w:val="000000"/>
          <w:sz w:val="28"/>
          <w:szCs w:val="28"/>
          <w:lang w:val="nl-NL"/>
        </w:rPr>
        <w:t>uân</w:t>
      </w:r>
      <w:r w:rsidR="004A46DD" w:rsidRPr="005D119E">
        <w:rPr>
          <w:color w:val="000000"/>
          <w:sz w:val="28"/>
          <w:szCs w:val="28"/>
          <w:lang w:val="nl-NL"/>
        </w:rPr>
        <w:t xml:space="preserve"> sự huyện: Phối hợp với UBND </w:t>
      </w:r>
      <w:r w:rsidR="00081CB5" w:rsidRPr="005D119E">
        <w:rPr>
          <w:color w:val="000000"/>
          <w:sz w:val="28"/>
          <w:szCs w:val="28"/>
          <w:lang w:val="nl-NL"/>
        </w:rPr>
        <w:t>thị trấn Thứa</w:t>
      </w:r>
      <w:r w:rsidRPr="005D119E">
        <w:rPr>
          <w:color w:val="000000"/>
          <w:sz w:val="28"/>
          <w:szCs w:val="28"/>
          <w:lang w:val="nl-NL"/>
        </w:rPr>
        <w:t xml:space="preserve"> và Phòng Nội vụ huyện xem xét, thẩm định quy hoạch chức danh </w:t>
      </w:r>
      <w:r w:rsidR="00471C71" w:rsidRPr="005D119E">
        <w:rPr>
          <w:color w:val="000000"/>
          <w:sz w:val="28"/>
          <w:szCs w:val="28"/>
          <w:lang w:val="nl-NL"/>
        </w:rPr>
        <w:t xml:space="preserve">Chỉ huy trưởng quân sự </w:t>
      </w:r>
      <w:r w:rsidR="005D119E" w:rsidRPr="005D119E">
        <w:rPr>
          <w:color w:val="000000"/>
          <w:sz w:val="28"/>
          <w:szCs w:val="28"/>
          <w:lang w:val="nl-NL"/>
        </w:rPr>
        <w:t>cấp xã</w:t>
      </w:r>
      <w:r w:rsidR="00C835D5" w:rsidRPr="005D119E">
        <w:rPr>
          <w:color w:val="000000"/>
          <w:sz w:val="28"/>
          <w:szCs w:val="28"/>
          <w:lang w:val="nl-NL"/>
        </w:rPr>
        <w:t>; xem xét,</w:t>
      </w:r>
      <w:r w:rsidRPr="005D119E">
        <w:rPr>
          <w:color w:val="000000"/>
          <w:sz w:val="28"/>
          <w:szCs w:val="28"/>
          <w:lang w:val="nl-NL"/>
        </w:rPr>
        <w:t xml:space="preserve"> đề nghị Hội đồng xét tuyển và Chủ tịch UBND huyện lựa chọn những người trúng tuyển trong đợt xét tuyển này để bổ nhiệm chức danh </w:t>
      </w:r>
      <w:r w:rsidR="00471C71" w:rsidRPr="005D119E">
        <w:rPr>
          <w:color w:val="000000"/>
          <w:sz w:val="28"/>
          <w:szCs w:val="28"/>
          <w:lang w:val="nl-NL"/>
        </w:rPr>
        <w:t>Chỉ huy trưởng quân sự thị trấn Thứa</w:t>
      </w:r>
      <w:r w:rsidRPr="005D119E">
        <w:rPr>
          <w:color w:val="000000"/>
          <w:sz w:val="28"/>
          <w:szCs w:val="28"/>
          <w:lang w:val="nl-NL"/>
        </w:rPr>
        <w:t xml:space="preserve">. </w:t>
      </w:r>
    </w:p>
    <w:p w:rsidR="003F2A61" w:rsidRPr="005D119E" w:rsidRDefault="003F2A61" w:rsidP="002B3CD9">
      <w:pPr>
        <w:pStyle w:val="NormalWeb"/>
        <w:spacing w:before="0" w:beforeAutospacing="0" w:after="0" w:afterAutospacing="0" w:line="360" w:lineRule="exact"/>
        <w:ind w:firstLine="720"/>
        <w:jc w:val="both"/>
        <w:rPr>
          <w:sz w:val="28"/>
          <w:szCs w:val="28"/>
          <w:lang w:val="nl-NL"/>
        </w:rPr>
      </w:pPr>
      <w:r w:rsidRPr="005D119E">
        <w:rPr>
          <w:color w:val="000000"/>
          <w:sz w:val="28"/>
          <w:szCs w:val="28"/>
          <w:lang w:val="nl-NL"/>
        </w:rPr>
        <w:t xml:space="preserve">2.4. </w:t>
      </w:r>
      <w:r w:rsidR="00081CB5" w:rsidRPr="005D119E">
        <w:rPr>
          <w:color w:val="000000"/>
          <w:spacing w:val="-2"/>
          <w:sz w:val="28"/>
          <w:szCs w:val="28"/>
          <w:lang w:val="nl-NL"/>
        </w:rPr>
        <w:t>Trung tâm Văn hoá</w:t>
      </w:r>
      <w:r w:rsidR="002B3D99">
        <w:rPr>
          <w:color w:val="000000"/>
          <w:spacing w:val="-2"/>
          <w:sz w:val="28"/>
          <w:szCs w:val="28"/>
          <w:lang w:val="nl-NL"/>
        </w:rPr>
        <w:t>,</w:t>
      </w:r>
      <w:r w:rsidR="00F41535" w:rsidRPr="005D119E">
        <w:rPr>
          <w:color w:val="000000"/>
          <w:spacing w:val="-2"/>
          <w:sz w:val="28"/>
          <w:szCs w:val="28"/>
          <w:lang w:val="nl-NL"/>
        </w:rPr>
        <w:t xml:space="preserve"> Thể thao và Truyền thông huyện</w:t>
      </w:r>
      <w:r w:rsidR="00346C41" w:rsidRPr="005D119E">
        <w:rPr>
          <w:color w:val="000000"/>
          <w:spacing w:val="-2"/>
          <w:sz w:val="28"/>
          <w:szCs w:val="28"/>
          <w:lang w:val="nl-NL"/>
        </w:rPr>
        <w:t>:</w:t>
      </w:r>
      <w:r w:rsidR="006C6013">
        <w:rPr>
          <w:color w:val="000000"/>
          <w:spacing w:val="-2"/>
          <w:sz w:val="28"/>
          <w:szCs w:val="28"/>
          <w:lang w:val="nl-NL"/>
        </w:rPr>
        <w:t xml:space="preserve"> </w:t>
      </w:r>
      <w:r w:rsidR="00346C41" w:rsidRPr="005D119E">
        <w:rPr>
          <w:color w:val="000000"/>
          <w:spacing w:val="-2"/>
          <w:sz w:val="28"/>
          <w:szCs w:val="28"/>
          <w:lang w:val="nl-NL"/>
        </w:rPr>
        <w:t>T</w:t>
      </w:r>
      <w:r w:rsidRPr="005D119E">
        <w:rPr>
          <w:color w:val="000000"/>
          <w:spacing w:val="-2"/>
          <w:sz w:val="28"/>
          <w:szCs w:val="28"/>
          <w:lang w:val="nl-NL"/>
        </w:rPr>
        <w:t>hông báo công khai trên hệ thống tr</w:t>
      </w:r>
      <w:r w:rsidR="00D121F6">
        <w:rPr>
          <w:color w:val="000000"/>
          <w:spacing w:val="-2"/>
          <w:sz w:val="28"/>
          <w:szCs w:val="28"/>
          <w:lang w:val="nl-NL"/>
        </w:rPr>
        <w:t>uyền thanh từ huyện đến cơ sở các nội dung</w:t>
      </w:r>
      <w:r w:rsidRPr="005D119E">
        <w:rPr>
          <w:color w:val="000000"/>
          <w:spacing w:val="-2"/>
          <w:sz w:val="28"/>
          <w:szCs w:val="28"/>
          <w:lang w:val="nl-NL"/>
        </w:rPr>
        <w:t xml:space="preserve"> </w:t>
      </w:r>
      <w:r w:rsidR="00D121F6">
        <w:rPr>
          <w:color w:val="000000"/>
          <w:spacing w:val="-2"/>
          <w:sz w:val="28"/>
          <w:szCs w:val="28"/>
          <w:lang w:val="nl-NL"/>
        </w:rPr>
        <w:t xml:space="preserve">theo quy định của </w:t>
      </w:r>
      <w:r w:rsidRPr="005D119E">
        <w:rPr>
          <w:color w:val="000000"/>
          <w:spacing w:val="-2"/>
          <w:sz w:val="28"/>
          <w:szCs w:val="28"/>
          <w:lang w:val="nl-NL"/>
        </w:rPr>
        <w:t>Kế hoạch</w:t>
      </w:r>
      <w:r w:rsidRPr="005D119E">
        <w:rPr>
          <w:spacing w:val="-2"/>
          <w:sz w:val="28"/>
          <w:szCs w:val="28"/>
          <w:lang w:val="nl-NL"/>
        </w:rPr>
        <w:t xml:space="preserve"> xét</w:t>
      </w:r>
      <w:r w:rsidR="00216812" w:rsidRPr="005D119E">
        <w:rPr>
          <w:spacing w:val="-2"/>
          <w:sz w:val="28"/>
          <w:szCs w:val="28"/>
          <w:lang w:val="nl-NL"/>
        </w:rPr>
        <w:t xml:space="preserve"> tuyển công chức cấp xã </w:t>
      </w:r>
      <w:r w:rsidR="002B3D99">
        <w:rPr>
          <w:spacing w:val="-2"/>
          <w:sz w:val="28"/>
          <w:szCs w:val="28"/>
          <w:lang w:val="nl-NL"/>
        </w:rPr>
        <w:t xml:space="preserve">để bổ nhiệm chức danh Chỉ huy trưởng quân sự thị trấn Thứa, huyện Lương Tài </w:t>
      </w:r>
      <w:r w:rsidR="00216812" w:rsidRPr="005D119E">
        <w:rPr>
          <w:spacing w:val="-2"/>
          <w:sz w:val="28"/>
          <w:szCs w:val="28"/>
          <w:lang w:val="nl-NL"/>
        </w:rPr>
        <w:t>năm 2023</w:t>
      </w:r>
      <w:r w:rsidR="00D121F6">
        <w:rPr>
          <w:spacing w:val="-2"/>
          <w:sz w:val="28"/>
          <w:szCs w:val="28"/>
          <w:lang w:val="nl-NL"/>
        </w:rPr>
        <w:t>.</w:t>
      </w:r>
    </w:p>
    <w:p w:rsidR="003F2A61" w:rsidRPr="005D119E" w:rsidRDefault="003F2A61" w:rsidP="002B3CD9">
      <w:pPr>
        <w:pStyle w:val="NormalWeb"/>
        <w:spacing w:before="0" w:beforeAutospacing="0" w:after="0" w:afterAutospacing="0" w:line="360" w:lineRule="exact"/>
        <w:ind w:firstLine="720"/>
        <w:jc w:val="both"/>
        <w:rPr>
          <w:color w:val="000000"/>
          <w:sz w:val="28"/>
          <w:szCs w:val="28"/>
          <w:lang w:val="it-IT"/>
        </w:rPr>
      </w:pPr>
      <w:r w:rsidRPr="005D119E">
        <w:rPr>
          <w:color w:val="000000"/>
          <w:sz w:val="28"/>
          <w:szCs w:val="28"/>
          <w:lang w:val="nl-NL"/>
        </w:rPr>
        <w:t xml:space="preserve"> 2.5.</w:t>
      </w:r>
      <w:r w:rsidR="005D119E" w:rsidRPr="005D119E">
        <w:rPr>
          <w:color w:val="000000"/>
          <w:sz w:val="28"/>
          <w:szCs w:val="28"/>
          <w:lang w:val="nl-NL"/>
        </w:rPr>
        <w:t xml:space="preserve"> </w:t>
      </w:r>
      <w:r w:rsidR="00FE6E00" w:rsidRPr="005D119E">
        <w:rPr>
          <w:color w:val="000000"/>
          <w:sz w:val="28"/>
          <w:szCs w:val="28"/>
          <w:lang w:val="nl-NL"/>
        </w:rPr>
        <w:t xml:space="preserve">UBND </w:t>
      </w:r>
      <w:r w:rsidR="00081CB5" w:rsidRPr="005D119E">
        <w:rPr>
          <w:color w:val="000000"/>
          <w:sz w:val="28"/>
          <w:szCs w:val="28"/>
          <w:lang w:val="nl-NL"/>
        </w:rPr>
        <w:t>thị trấn Thứa</w:t>
      </w:r>
      <w:r w:rsidR="00463D0B" w:rsidRPr="005D119E">
        <w:rPr>
          <w:color w:val="000000"/>
          <w:sz w:val="28"/>
          <w:szCs w:val="28"/>
          <w:lang w:val="nl-NL"/>
        </w:rPr>
        <w:t>: N</w:t>
      </w:r>
      <w:r w:rsidRPr="005D119E">
        <w:rPr>
          <w:color w:val="000000"/>
          <w:sz w:val="28"/>
          <w:szCs w:val="28"/>
          <w:lang w:val="it-IT"/>
        </w:rPr>
        <w:t xml:space="preserve">iêm yết công khai Kế hoạch </w:t>
      </w:r>
      <w:r w:rsidRPr="005D119E">
        <w:rPr>
          <w:sz w:val="28"/>
          <w:szCs w:val="28"/>
          <w:lang w:val="nl-NL"/>
        </w:rPr>
        <w:t>xét tuyển</w:t>
      </w:r>
      <w:r w:rsidR="001779D5" w:rsidRPr="005D119E">
        <w:rPr>
          <w:sz w:val="28"/>
          <w:szCs w:val="28"/>
          <w:lang w:val="nl-NL"/>
        </w:rPr>
        <w:t xml:space="preserve"> công chức </w:t>
      </w:r>
      <w:r w:rsidR="001779D5" w:rsidRPr="005D119E">
        <w:rPr>
          <w:bCs/>
          <w:sz w:val="28"/>
          <w:szCs w:val="28"/>
          <w:lang w:val="it-IT"/>
        </w:rPr>
        <w:t xml:space="preserve">cấp xã để bổ nhiệm chức danh </w:t>
      </w:r>
      <w:r w:rsidR="00471C71" w:rsidRPr="005D119E">
        <w:rPr>
          <w:bCs/>
          <w:sz w:val="28"/>
          <w:szCs w:val="28"/>
          <w:lang w:val="it-IT"/>
        </w:rPr>
        <w:t>Chỉ huy trưởng quân sự thị trấn Thứa</w:t>
      </w:r>
      <w:r w:rsidR="00081CB5" w:rsidRPr="005D119E">
        <w:rPr>
          <w:bCs/>
          <w:sz w:val="28"/>
          <w:szCs w:val="28"/>
          <w:lang w:val="it-IT"/>
        </w:rPr>
        <w:t xml:space="preserve"> </w:t>
      </w:r>
      <w:r w:rsidR="00922440" w:rsidRPr="005D119E">
        <w:rPr>
          <w:sz w:val="28"/>
          <w:szCs w:val="28"/>
          <w:lang w:val="nl-NL"/>
        </w:rPr>
        <w:t xml:space="preserve">huyện </w:t>
      </w:r>
      <w:r w:rsidR="00225C85" w:rsidRPr="005D119E">
        <w:rPr>
          <w:sz w:val="28"/>
          <w:szCs w:val="28"/>
          <w:lang w:val="nl-NL"/>
        </w:rPr>
        <w:lastRenderedPageBreak/>
        <w:t>Lương Tài</w:t>
      </w:r>
      <w:r w:rsidR="00216812" w:rsidRPr="005D119E">
        <w:rPr>
          <w:sz w:val="28"/>
          <w:szCs w:val="28"/>
          <w:lang w:val="nl-NL"/>
        </w:rPr>
        <w:t xml:space="preserve"> năm 2023</w:t>
      </w:r>
      <w:r w:rsidR="00081CB5" w:rsidRPr="005D119E">
        <w:rPr>
          <w:sz w:val="28"/>
          <w:szCs w:val="28"/>
          <w:lang w:val="nl-NL"/>
        </w:rPr>
        <w:t xml:space="preserve"> </w:t>
      </w:r>
      <w:r w:rsidRPr="005D119E">
        <w:rPr>
          <w:color w:val="000000"/>
          <w:sz w:val="28"/>
          <w:szCs w:val="28"/>
          <w:lang w:val="it-IT"/>
        </w:rPr>
        <w:t xml:space="preserve">tại trụ sở UBND </w:t>
      </w:r>
      <w:r w:rsidR="00081CB5" w:rsidRPr="005D119E">
        <w:rPr>
          <w:color w:val="000000"/>
          <w:sz w:val="28"/>
          <w:szCs w:val="28"/>
          <w:lang w:val="it-IT"/>
        </w:rPr>
        <w:t>thị trấn</w:t>
      </w:r>
      <w:r w:rsidRPr="005D119E">
        <w:rPr>
          <w:color w:val="000000"/>
          <w:sz w:val="28"/>
          <w:szCs w:val="28"/>
          <w:lang w:val="it-IT"/>
        </w:rPr>
        <w:t xml:space="preserve">; phối hợp với các </w:t>
      </w:r>
      <w:r w:rsidR="00F41535" w:rsidRPr="005D119E">
        <w:rPr>
          <w:color w:val="000000"/>
          <w:sz w:val="28"/>
          <w:szCs w:val="28"/>
          <w:lang w:val="it-IT"/>
        </w:rPr>
        <w:t>cơ quan, đơn vị có</w:t>
      </w:r>
      <w:r w:rsidRPr="005D119E">
        <w:rPr>
          <w:color w:val="000000"/>
          <w:sz w:val="28"/>
          <w:szCs w:val="28"/>
          <w:lang w:val="it-IT"/>
        </w:rPr>
        <w:t xml:space="preserve"> liên quan để hoàn thiện hồ sơ đề nghị xét tuyển theo quy định; có trách nhiệm xác định các điều kiện khác theo yêu cầu của vị trí dự tuyển trình UBND huyện phê duyệt.</w:t>
      </w:r>
    </w:p>
    <w:p w:rsidR="003F2A61" w:rsidRPr="005D119E" w:rsidRDefault="003F2A61" w:rsidP="002B3CD9">
      <w:pPr>
        <w:pStyle w:val="NormalWeb"/>
        <w:spacing w:before="0" w:beforeAutospacing="0" w:after="0" w:afterAutospacing="0" w:line="360" w:lineRule="exact"/>
        <w:ind w:firstLine="720"/>
        <w:jc w:val="both"/>
        <w:rPr>
          <w:sz w:val="28"/>
          <w:szCs w:val="28"/>
          <w:lang w:val="it-IT"/>
        </w:rPr>
      </w:pPr>
      <w:r w:rsidRPr="005D119E">
        <w:rPr>
          <w:sz w:val="28"/>
          <w:szCs w:val="28"/>
          <w:lang w:val="it-IT"/>
        </w:rPr>
        <w:t xml:space="preserve">Trên đây là Kế hoạch xét tuyển công chức cấp xã để bổ nhiệm chức danh </w:t>
      </w:r>
      <w:r w:rsidR="00471C71" w:rsidRPr="005D119E">
        <w:rPr>
          <w:sz w:val="28"/>
          <w:szCs w:val="28"/>
          <w:lang w:val="it-IT"/>
        </w:rPr>
        <w:t>Chỉ huy trưởng quân sự thị trấn Thứa</w:t>
      </w:r>
      <w:r w:rsidR="005D119E">
        <w:rPr>
          <w:sz w:val="28"/>
          <w:szCs w:val="28"/>
          <w:lang w:val="it-IT"/>
        </w:rPr>
        <w:t>,</w:t>
      </w:r>
      <w:r w:rsidR="00922440" w:rsidRPr="005D119E">
        <w:rPr>
          <w:sz w:val="28"/>
          <w:szCs w:val="28"/>
          <w:lang w:val="it-IT"/>
        </w:rPr>
        <w:t xml:space="preserve"> huyện </w:t>
      </w:r>
      <w:r w:rsidR="00225C85" w:rsidRPr="005D119E">
        <w:rPr>
          <w:sz w:val="28"/>
          <w:szCs w:val="28"/>
          <w:lang w:val="it-IT"/>
        </w:rPr>
        <w:t>Lương Tài</w:t>
      </w:r>
      <w:r w:rsidR="00216812" w:rsidRPr="005D119E">
        <w:rPr>
          <w:sz w:val="28"/>
          <w:szCs w:val="28"/>
          <w:lang w:val="it-IT"/>
        </w:rPr>
        <w:t xml:space="preserve"> năm 2023</w:t>
      </w:r>
      <w:r w:rsidRPr="005D119E">
        <w:rPr>
          <w:sz w:val="28"/>
          <w:szCs w:val="28"/>
          <w:lang w:val="it-IT"/>
        </w:rPr>
        <w:t xml:space="preserve">. Trong quá trình </w:t>
      </w:r>
      <w:r w:rsidR="00742C37" w:rsidRPr="005D119E">
        <w:rPr>
          <w:sz w:val="28"/>
          <w:szCs w:val="28"/>
          <w:lang w:val="it-IT"/>
        </w:rPr>
        <w:t xml:space="preserve">tổ chức, </w:t>
      </w:r>
      <w:r w:rsidRPr="005D119E">
        <w:rPr>
          <w:sz w:val="28"/>
          <w:szCs w:val="28"/>
          <w:lang w:val="it-IT"/>
        </w:rPr>
        <w:t xml:space="preserve">thực hiện nếu có vướng mắc, đề nghị UBND </w:t>
      </w:r>
      <w:r w:rsidR="005D119E">
        <w:rPr>
          <w:sz w:val="28"/>
          <w:szCs w:val="28"/>
          <w:lang w:val="it-IT"/>
        </w:rPr>
        <w:t>thị trấn Thứa,</w:t>
      </w:r>
      <w:r w:rsidRPr="005D119E">
        <w:rPr>
          <w:sz w:val="28"/>
          <w:szCs w:val="28"/>
          <w:lang w:val="it-IT"/>
        </w:rPr>
        <w:t xml:space="preserve"> các cơ quan, đơn vị liên quan phản ánh về UBND huyện </w:t>
      </w:r>
      <w:r w:rsidR="00225C85" w:rsidRPr="005D119E">
        <w:rPr>
          <w:sz w:val="28"/>
          <w:szCs w:val="28"/>
          <w:lang w:val="it-IT"/>
        </w:rPr>
        <w:t>Lương Tài</w:t>
      </w:r>
      <w:r w:rsidRPr="005D119E">
        <w:rPr>
          <w:sz w:val="28"/>
          <w:szCs w:val="28"/>
          <w:lang w:val="it-IT"/>
        </w:rPr>
        <w:t xml:space="preserve"> (</w:t>
      </w:r>
      <w:r w:rsidRPr="005D119E">
        <w:rPr>
          <w:i/>
          <w:sz w:val="28"/>
          <w:szCs w:val="28"/>
          <w:lang w:val="it-IT"/>
        </w:rPr>
        <w:t>qua Phòng Nội vụ</w:t>
      </w:r>
      <w:r w:rsidRPr="005D119E">
        <w:rPr>
          <w:sz w:val="28"/>
          <w:szCs w:val="28"/>
          <w:lang w:val="it-IT"/>
        </w:rPr>
        <w:t>) để tổng hợp, trình UBND huyện xem xét, giải quyết./.</w:t>
      </w:r>
    </w:p>
    <w:p w:rsidR="00B36AA8" w:rsidRPr="00225C85" w:rsidRDefault="00B36AA8" w:rsidP="00B553E9">
      <w:pPr>
        <w:spacing w:line="276" w:lineRule="auto"/>
        <w:ind w:firstLine="720"/>
        <w:jc w:val="both"/>
        <w:rPr>
          <w:sz w:val="16"/>
          <w:szCs w:val="28"/>
          <w:lang w:val="it-IT"/>
        </w:rPr>
      </w:pPr>
    </w:p>
    <w:tbl>
      <w:tblPr>
        <w:tblW w:w="9214" w:type="dxa"/>
        <w:tblInd w:w="108" w:type="dxa"/>
        <w:shd w:val="clear" w:color="auto" w:fill="FFFFFF"/>
        <w:tblCellMar>
          <w:left w:w="0" w:type="dxa"/>
          <w:right w:w="0" w:type="dxa"/>
        </w:tblCellMar>
        <w:tblLook w:val="0000"/>
      </w:tblPr>
      <w:tblGrid>
        <w:gridCol w:w="4820"/>
        <w:gridCol w:w="4394"/>
      </w:tblGrid>
      <w:tr w:rsidR="003F2A61" w:rsidRPr="00225C85" w:rsidTr="009E1211">
        <w:tc>
          <w:tcPr>
            <w:tcW w:w="4820" w:type="dxa"/>
            <w:shd w:val="clear" w:color="auto" w:fill="FFFFFF"/>
            <w:tcMar>
              <w:top w:w="0" w:type="dxa"/>
              <w:left w:w="108" w:type="dxa"/>
              <w:bottom w:w="0" w:type="dxa"/>
              <w:right w:w="108" w:type="dxa"/>
            </w:tcMar>
          </w:tcPr>
          <w:p w:rsidR="003F2A61" w:rsidRPr="00412AED" w:rsidRDefault="003F2A61" w:rsidP="0072496D">
            <w:pPr>
              <w:spacing w:line="300" w:lineRule="exact"/>
              <w:rPr>
                <w:lang w:val="it-IT"/>
              </w:rPr>
            </w:pPr>
            <w:r w:rsidRPr="00412AED">
              <w:rPr>
                <w:sz w:val="28"/>
                <w:szCs w:val="28"/>
                <w:lang w:val="it-IT"/>
              </w:rPr>
              <w:t>  </w:t>
            </w:r>
            <w:r w:rsidRPr="00412AED">
              <w:rPr>
                <w:b/>
                <w:i/>
                <w:lang w:val="it-IT"/>
              </w:rPr>
              <w:t>Nơi nhận</w:t>
            </w:r>
            <w:r w:rsidRPr="00412AED">
              <w:rPr>
                <w:lang w:val="it-IT"/>
              </w:rPr>
              <w:t>:</w:t>
            </w:r>
          </w:p>
          <w:p w:rsidR="003F2A61" w:rsidRPr="00225C85" w:rsidRDefault="003F2A61" w:rsidP="0072496D">
            <w:pPr>
              <w:spacing w:line="300" w:lineRule="exact"/>
              <w:rPr>
                <w:sz w:val="22"/>
                <w:lang w:val="it-IT"/>
              </w:rPr>
            </w:pPr>
            <w:r w:rsidRPr="00225C85">
              <w:rPr>
                <w:sz w:val="22"/>
                <w:szCs w:val="22"/>
                <w:lang w:val="it-IT"/>
              </w:rPr>
              <w:t>- Sở Nội vụ tỉnh Bắc Ninh (b/c);</w:t>
            </w:r>
          </w:p>
          <w:p w:rsidR="003F2A61" w:rsidRPr="00225C85" w:rsidRDefault="003F2A61" w:rsidP="0072496D">
            <w:pPr>
              <w:spacing w:line="300" w:lineRule="exact"/>
              <w:rPr>
                <w:sz w:val="22"/>
                <w:lang w:val="it-IT"/>
              </w:rPr>
            </w:pPr>
            <w:r w:rsidRPr="00225C85">
              <w:rPr>
                <w:sz w:val="22"/>
                <w:szCs w:val="22"/>
                <w:lang w:val="it-IT"/>
              </w:rPr>
              <w:t>- C</w:t>
            </w:r>
            <w:r w:rsidR="007A324E">
              <w:rPr>
                <w:sz w:val="22"/>
                <w:szCs w:val="22"/>
                <w:lang w:val="it-IT"/>
              </w:rPr>
              <w:t>T</w:t>
            </w:r>
            <w:r w:rsidRPr="00225C85">
              <w:rPr>
                <w:sz w:val="22"/>
                <w:szCs w:val="22"/>
                <w:lang w:val="it-IT"/>
              </w:rPr>
              <w:t xml:space="preserve">, </w:t>
            </w:r>
            <w:r w:rsidR="00980430" w:rsidRPr="00225C85">
              <w:rPr>
                <w:sz w:val="22"/>
                <w:szCs w:val="22"/>
                <w:lang w:val="it-IT"/>
              </w:rPr>
              <w:t xml:space="preserve">các </w:t>
            </w:r>
            <w:r w:rsidR="007A324E">
              <w:rPr>
                <w:sz w:val="22"/>
                <w:szCs w:val="22"/>
                <w:lang w:val="it-IT"/>
              </w:rPr>
              <w:t>PCT</w:t>
            </w:r>
            <w:r w:rsidRPr="00225C85">
              <w:rPr>
                <w:sz w:val="22"/>
                <w:szCs w:val="22"/>
                <w:lang w:val="it-IT"/>
              </w:rPr>
              <w:t xml:space="preserve"> UBND huyện;</w:t>
            </w:r>
          </w:p>
          <w:p w:rsidR="009E1211" w:rsidRDefault="009E1211" w:rsidP="0072496D">
            <w:pPr>
              <w:spacing w:line="300" w:lineRule="exact"/>
              <w:jc w:val="both"/>
              <w:rPr>
                <w:sz w:val="22"/>
                <w:lang w:val="it-IT"/>
              </w:rPr>
            </w:pPr>
            <w:r w:rsidRPr="009E1211">
              <w:rPr>
                <w:sz w:val="22"/>
                <w:szCs w:val="22"/>
                <w:lang w:val="it-IT"/>
              </w:rPr>
              <w:t>- Các cơ quan:</w:t>
            </w:r>
            <w:r w:rsidR="007744AA" w:rsidRPr="009E1211">
              <w:rPr>
                <w:sz w:val="22"/>
                <w:szCs w:val="22"/>
                <w:lang w:val="it-IT"/>
              </w:rPr>
              <w:t xml:space="preserve"> Nội vụ; Tài chính - Kế hoạch;</w:t>
            </w:r>
            <w:r w:rsidR="003F2A61" w:rsidRPr="009E1211">
              <w:rPr>
                <w:sz w:val="22"/>
                <w:szCs w:val="22"/>
                <w:lang w:val="it-IT"/>
              </w:rPr>
              <w:t xml:space="preserve"> </w:t>
            </w:r>
          </w:p>
          <w:p w:rsidR="003F2A61" w:rsidRPr="00225C85" w:rsidRDefault="003F2A61" w:rsidP="0072496D">
            <w:pPr>
              <w:spacing w:line="300" w:lineRule="exact"/>
              <w:jc w:val="both"/>
              <w:rPr>
                <w:spacing w:val="-6"/>
                <w:sz w:val="22"/>
                <w:lang w:val="it-IT"/>
              </w:rPr>
            </w:pPr>
            <w:r w:rsidRPr="009E1211">
              <w:rPr>
                <w:sz w:val="22"/>
                <w:szCs w:val="22"/>
                <w:lang w:val="it-IT"/>
              </w:rPr>
              <w:t xml:space="preserve">BCH </w:t>
            </w:r>
            <w:r w:rsidR="00216812" w:rsidRPr="009E1211">
              <w:rPr>
                <w:color w:val="000000"/>
                <w:sz w:val="22"/>
                <w:szCs w:val="22"/>
                <w:lang w:val="nl-NL"/>
              </w:rPr>
              <w:t>Quân sự</w:t>
            </w:r>
            <w:r w:rsidR="007744AA" w:rsidRPr="009E1211">
              <w:rPr>
                <w:color w:val="000000"/>
                <w:sz w:val="22"/>
                <w:szCs w:val="22"/>
                <w:lang w:val="nl-NL"/>
              </w:rPr>
              <w:t>;</w:t>
            </w:r>
            <w:r w:rsidR="009E1211">
              <w:rPr>
                <w:color w:val="000000"/>
                <w:spacing w:val="-6"/>
                <w:sz w:val="22"/>
                <w:szCs w:val="22"/>
                <w:lang w:val="nl-NL"/>
              </w:rPr>
              <w:t xml:space="preserve"> </w:t>
            </w:r>
            <w:r w:rsidR="007744AA" w:rsidRPr="00225C85">
              <w:rPr>
                <w:spacing w:val="-6"/>
                <w:sz w:val="22"/>
                <w:szCs w:val="22"/>
                <w:lang w:val="it-IT"/>
              </w:rPr>
              <w:t>Trung tâm VH, TT và TT</w:t>
            </w:r>
            <w:r w:rsidRPr="00225C85">
              <w:rPr>
                <w:spacing w:val="-6"/>
                <w:sz w:val="22"/>
                <w:szCs w:val="22"/>
                <w:lang w:val="it-IT"/>
              </w:rPr>
              <w:t xml:space="preserve"> huyện (t/h);</w:t>
            </w:r>
          </w:p>
          <w:p w:rsidR="007B3A03" w:rsidRPr="00225C85" w:rsidRDefault="002B3D99" w:rsidP="0072496D">
            <w:pPr>
              <w:spacing w:line="300" w:lineRule="exact"/>
              <w:jc w:val="both"/>
              <w:rPr>
                <w:spacing w:val="-6"/>
                <w:sz w:val="22"/>
                <w:lang w:val="it-IT"/>
              </w:rPr>
            </w:pPr>
            <w:r>
              <w:rPr>
                <w:spacing w:val="-6"/>
                <w:sz w:val="22"/>
                <w:szCs w:val="22"/>
                <w:lang w:val="it-IT"/>
              </w:rPr>
              <w:t>- Cổng thông tin điện tử huyện (đăng tải);</w:t>
            </w:r>
          </w:p>
          <w:p w:rsidR="003F2A61" w:rsidRPr="00225C85" w:rsidRDefault="003F2A61" w:rsidP="0072496D">
            <w:pPr>
              <w:spacing w:line="300" w:lineRule="exact"/>
              <w:rPr>
                <w:sz w:val="22"/>
                <w:lang w:val="it-IT"/>
              </w:rPr>
            </w:pPr>
            <w:r w:rsidRPr="00225C85">
              <w:rPr>
                <w:sz w:val="22"/>
                <w:szCs w:val="22"/>
                <w:lang w:val="it-IT"/>
              </w:rPr>
              <w:t xml:space="preserve">- UBND </w:t>
            </w:r>
            <w:r w:rsidR="00412AED">
              <w:rPr>
                <w:sz w:val="22"/>
                <w:szCs w:val="22"/>
                <w:lang w:val="it-IT"/>
              </w:rPr>
              <w:t>thị trấn Thứa</w:t>
            </w:r>
            <w:r w:rsidRPr="00225C85">
              <w:rPr>
                <w:sz w:val="22"/>
                <w:szCs w:val="22"/>
                <w:lang w:val="it-IT"/>
              </w:rPr>
              <w:t>;</w:t>
            </w:r>
          </w:p>
          <w:p w:rsidR="003F2A61" w:rsidRPr="00225C85" w:rsidRDefault="003F2A61" w:rsidP="0072496D">
            <w:pPr>
              <w:spacing w:line="300" w:lineRule="exact"/>
              <w:rPr>
                <w:sz w:val="22"/>
              </w:rPr>
            </w:pPr>
            <w:r w:rsidRPr="00225C85">
              <w:rPr>
                <w:sz w:val="22"/>
                <w:szCs w:val="22"/>
              </w:rPr>
              <w:t xml:space="preserve">- Lưu: </w:t>
            </w:r>
            <w:r w:rsidR="00412AED">
              <w:rPr>
                <w:sz w:val="22"/>
                <w:szCs w:val="22"/>
              </w:rPr>
              <w:t>VT</w:t>
            </w:r>
            <w:r w:rsidR="002B14CA" w:rsidRPr="00225C85">
              <w:rPr>
                <w:sz w:val="22"/>
                <w:szCs w:val="22"/>
              </w:rPr>
              <w:t>.</w:t>
            </w:r>
          </w:p>
        </w:tc>
        <w:tc>
          <w:tcPr>
            <w:tcW w:w="4394" w:type="dxa"/>
            <w:shd w:val="clear" w:color="auto" w:fill="FFFFFF"/>
            <w:tcMar>
              <w:top w:w="0" w:type="dxa"/>
              <w:left w:w="108" w:type="dxa"/>
              <w:bottom w:w="0" w:type="dxa"/>
              <w:right w:w="108" w:type="dxa"/>
            </w:tcMar>
          </w:tcPr>
          <w:p w:rsidR="00922440" w:rsidRPr="00225C85" w:rsidRDefault="00922440" w:rsidP="00B553E9">
            <w:pPr>
              <w:spacing w:line="276" w:lineRule="auto"/>
              <w:jc w:val="center"/>
              <w:rPr>
                <w:b/>
                <w:sz w:val="26"/>
                <w:szCs w:val="26"/>
              </w:rPr>
            </w:pPr>
            <w:r w:rsidRPr="00225C85">
              <w:rPr>
                <w:b/>
                <w:sz w:val="26"/>
                <w:szCs w:val="26"/>
              </w:rPr>
              <w:t>TM</w:t>
            </w:r>
            <w:r w:rsidR="00D17935" w:rsidRPr="00225C85">
              <w:rPr>
                <w:b/>
                <w:sz w:val="26"/>
                <w:szCs w:val="26"/>
              </w:rPr>
              <w:t>.</w:t>
            </w:r>
            <w:r w:rsidRPr="00225C85">
              <w:rPr>
                <w:b/>
                <w:sz w:val="26"/>
                <w:szCs w:val="26"/>
              </w:rPr>
              <w:t xml:space="preserve"> </w:t>
            </w:r>
            <w:r w:rsidR="003F7D38">
              <w:rPr>
                <w:b/>
                <w:sz w:val="26"/>
                <w:szCs w:val="26"/>
              </w:rPr>
              <w:t>ỦY BAN NHÂN DÂN</w:t>
            </w:r>
          </w:p>
          <w:p w:rsidR="003F2A61" w:rsidRPr="00225C85" w:rsidRDefault="003F2A61" w:rsidP="00B553E9">
            <w:pPr>
              <w:spacing w:line="276" w:lineRule="auto"/>
              <w:jc w:val="center"/>
              <w:rPr>
                <w:b/>
                <w:sz w:val="26"/>
                <w:szCs w:val="26"/>
              </w:rPr>
            </w:pPr>
            <w:r w:rsidRPr="00225C85">
              <w:rPr>
                <w:b/>
                <w:sz w:val="26"/>
                <w:szCs w:val="26"/>
              </w:rPr>
              <w:t>CHỦ TỊCH</w:t>
            </w:r>
          </w:p>
          <w:p w:rsidR="003F2A61" w:rsidRPr="00225C85" w:rsidRDefault="003F2A61" w:rsidP="00B553E9">
            <w:pPr>
              <w:spacing w:line="276" w:lineRule="auto"/>
              <w:jc w:val="center"/>
              <w:rPr>
                <w:b/>
                <w:szCs w:val="28"/>
              </w:rPr>
            </w:pPr>
          </w:p>
          <w:p w:rsidR="003F2A61" w:rsidRPr="00225C85" w:rsidRDefault="003F2A61" w:rsidP="00B553E9">
            <w:pPr>
              <w:spacing w:line="276" w:lineRule="auto"/>
              <w:jc w:val="center"/>
              <w:rPr>
                <w:b/>
                <w:sz w:val="32"/>
                <w:szCs w:val="28"/>
              </w:rPr>
            </w:pPr>
          </w:p>
          <w:p w:rsidR="003F2A61" w:rsidRPr="00225C85" w:rsidRDefault="003F2A61" w:rsidP="00B553E9">
            <w:pPr>
              <w:spacing w:line="276" w:lineRule="auto"/>
              <w:jc w:val="center"/>
              <w:rPr>
                <w:b/>
                <w:szCs w:val="28"/>
              </w:rPr>
            </w:pPr>
          </w:p>
          <w:p w:rsidR="003F2A61" w:rsidRPr="00225C85" w:rsidRDefault="003F2A61" w:rsidP="00B553E9">
            <w:pPr>
              <w:spacing w:line="276" w:lineRule="auto"/>
              <w:rPr>
                <w:b/>
                <w:sz w:val="34"/>
                <w:szCs w:val="28"/>
              </w:rPr>
            </w:pPr>
            <w:bookmarkStart w:id="3" w:name="_GoBack"/>
            <w:bookmarkEnd w:id="3"/>
          </w:p>
          <w:p w:rsidR="003F2A61" w:rsidRPr="00225C85" w:rsidRDefault="00081CB5" w:rsidP="00717E02">
            <w:pPr>
              <w:tabs>
                <w:tab w:val="left" w:pos="6405"/>
              </w:tabs>
              <w:spacing w:line="276" w:lineRule="auto"/>
              <w:jc w:val="center"/>
              <w:rPr>
                <w:szCs w:val="28"/>
                <w:lang w:val="nl-NL"/>
              </w:rPr>
            </w:pPr>
            <w:r>
              <w:rPr>
                <w:b/>
                <w:sz w:val="28"/>
                <w:szCs w:val="28"/>
              </w:rPr>
              <w:t>Phạm Thanh Hải</w:t>
            </w:r>
          </w:p>
        </w:tc>
      </w:tr>
    </w:tbl>
    <w:p w:rsidR="00F33F6C" w:rsidRPr="00225C85" w:rsidRDefault="00F33F6C" w:rsidP="00B553E9">
      <w:pPr>
        <w:spacing w:line="276" w:lineRule="auto"/>
      </w:pPr>
    </w:p>
    <w:sectPr w:rsidR="00F33F6C" w:rsidRPr="00225C85" w:rsidSect="00EF2E5E">
      <w:headerReference w:type="default" r:id="rId7"/>
      <w:footerReference w:type="even" r:id="rId8"/>
      <w:footerReference w:type="default" r:id="rId9"/>
      <w:pgSz w:w="11909" w:h="16834" w:code="9"/>
      <w:pgMar w:top="1134" w:right="1021" w:bottom="1134" w:left="1644" w:header="0" w:footer="403"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B51" w:rsidRDefault="000F3B51">
      <w:r>
        <w:separator/>
      </w:r>
    </w:p>
  </w:endnote>
  <w:endnote w:type="continuationSeparator" w:id="1">
    <w:p w:rsidR="000F3B51" w:rsidRDefault="000F3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61" w:rsidRDefault="00022F5B" w:rsidP="003F2A61">
    <w:pPr>
      <w:pStyle w:val="Footer"/>
      <w:framePr w:wrap="around" w:vAnchor="text" w:hAnchor="margin" w:xAlign="center" w:y="1"/>
      <w:rPr>
        <w:rStyle w:val="PageNumber"/>
      </w:rPr>
    </w:pPr>
    <w:r>
      <w:rPr>
        <w:rStyle w:val="PageNumber"/>
      </w:rPr>
      <w:fldChar w:fldCharType="begin"/>
    </w:r>
    <w:r w:rsidR="003F2A61">
      <w:rPr>
        <w:rStyle w:val="PageNumber"/>
      </w:rPr>
      <w:instrText xml:space="preserve">PAGE  </w:instrText>
    </w:r>
    <w:r>
      <w:rPr>
        <w:rStyle w:val="PageNumber"/>
      </w:rPr>
      <w:fldChar w:fldCharType="separate"/>
    </w:r>
    <w:r w:rsidR="003F2A61">
      <w:rPr>
        <w:rStyle w:val="PageNumber"/>
        <w:noProof/>
      </w:rPr>
      <w:t>10</w:t>
    </w:r>
    <w:r>
      <w:rPr>
        <w:rStyle w:val="PageNumber"/>
      </w:rPr>
      <w:fldChar w:fldCharType="end"/>
    </w:r>
  </w:p>
  <w:p w:rsidR="003F2A61" w:rsidRDefault="003F2A61" w:rsidP="003F2A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61" w:rsidRDefault="003F2A61" w:rsidP="003F2A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B51" w:rsidRDefault="000F3B51">
      <w:r>
        <w:separator/>
      </w:r>
    </w:p>
  </w:footnote>
  <w:footnote w:type="continuationSeparator" w:id="1">
    <w:p w:rsidR="000F3B51" w:rsidRDefault="000F3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2919"/>
      <w:docPartObj>
        <w:docPartGallery w:val="Page Numbers (Top of Page)"/>
        <w:docPartUnique/>
      </w:docPartObj>
    </w:sdtPr>
    <w:sdtContent>
      <w:p w:rsidR="00983E8C" w:rsidRDefault="00983E8C">
        <w:pPr>
          <w:pStyle w:val="Header"/>
          <w:jc w:val="center"/>
        </w:pPr>
      </w:p>
      <w:p w:rsidR="00983E8C" w:rsidRDefault="00983E8C">
        <w:pPr>
          <w:pStyle w:val="Header"/>
          <w:jc w:val="center"/>
        </w:pPr>
      </w:p>
      <w:p w:rsidR="00983E8C" w:rsidRDefault="00022F5B">
        <w:pPr>
          <w:pStyle w:val="Header"/>
          <w:jc w:val="center"/>
        </w:pPr>
        <w:r>
          <w:fldChar w:fldCharType="begin"/>
        </w:r>
        <w:r w:rsidR="00E1276B">
          <w:instrText xml:space="preserve"> PAGE   \* MERGEFORMAT </w:instrText>
        </w:r>
        <w:r>
          <w:fldChar w:fldCharType="separate"/>
        </w:r>
        <w:r w:rsidR="00D121F6">
          <w:rPr>
            <w:noProof/>
          </w:rPr>
          <w:t>8</w:t>
        </w:r>
        <w:r>
          <w:rPr>
            <w:noProof/>
          </w:rPr>
          <w:fldChar w:fldCharType="end"/>
        </w:r>
      </w:p>
    </w:sdtContent>
  </w:sdt>
  <w:p w:rsidR="00983E8C" w:rsidRDefault="00983E8C" w:rsidP="00983E8C">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F2A61"/>
    <w:rsid w:val="00002415"/>
    <w:rsid w:val="00016F11"/>
    <w:rsid w:val="00022F5B"/>
    <w:rsid w:val="000259F7"/>
    <w:rsid w:val="0003128E"/>
    <w:rsid w:val="0003539F"/>
    <w:rsid w:val="00035AE2"/>
    <w:rsid w:val="00041EAD"/>
    <w:rsid w:val="00042F84"/>
    <w:rsid w:val="00050A22"/>
    <w:rsid w:val="000521D8"/>
    <w:rsid w:val="00081CB5"/>
    <w:rsid w:val="000836DE"/>
    <w:rsid w:val="00092D79"/>
    <w:rsid w:val="000A46E3"/>
    <w:rsid w:val="000A5244"/>
    <w:rsid w:val="000A58F4"/>
    <w:rsid w:val="000A7B98"/>
    <w:rsid w:val="000B5D03"/>
    <w:rsid w:val="000D6F4B"/>
    <w:rsid w:val="000E6A0A"/>
    <w:rsid w:val="000F3B51"/>
    <w:rsid w:val="000F76AF"/>
    <w:rsid w:val="0010092B"/>
    <w:rsid w:val="00104C55"/>
    <w:rsid w:val="001214BA"/>
    <w:rsid w:val="00126B8A"/>
    <w:rsid w:val="00134473"/>
    <w:rsid w:val="0017104B"/>
    <w:rsid w:val="00171F47"/>
    <w:rsid w:val="00173CAF"/>
    <w:rsid w:val="001779D5"/>
    <w:rsid w:val="00185135"/>
    <w:rsid w:val="00187779"/>
    <w:rsid w:val="0019436F"/>
    <w:rsid w:val="001946DF"/>
    <w:rsid w:val="001B09EB"/>
    <w:rsid w:val="001C0383"/>
    <w:rsid w:val="001C3938"/>
    <w:rsid w:val="001C3E09"/>
    <w:rsid w:val="001C438E"/>
    <w:rsid w:val="001C5E9E"/>
    <w:rsid w:val="001C695F"/>
    <w:rsid w:val="001D29B1"/>
    <w:rsid w:val="001E0474"/>
    <w:rsid w:val="001E6875"/>
    <w:rsid w:val="002105E5"/>
    <w:rsid w:val="00216812"/>
    <w:rsid w:val="00216945"/>
    <w:rsid w:val="00223F5A"/>
    <w:rsid w:val="00225C85"/>
    <w:rsid w:val="002410C1"/>
    <w:rsid w:val="00251633"/>
    <w:rsid w:val="002570F7"/>
    <w:rsid w:val="00266299"/>
    <w:rsid w:val="002873E0"/>
    <w:rsid w:val="00293CBA"/>
    <w:rsid w:val="00293DB6"/>
    <w:rsid w:val="002A46AD"/>
    <w:rsid w:val="002B14CA"/>
    <w:rsid w:val="002B3CD9"/>
    <w:rsid w:val="002B3D99"/>
    <w:rsid w:val="002C1AB7"/>
    <w:rsid w:val="002D5FE1"/>
    <w:rsid w:val="002E6085"/>
    <w:rsid w:val="00300237"/>
    <w:rsid w:val="00300700"/>
    <w:rsid w:val="0032079E"/>
    <w:rsid w:val="00323063"/>
    <w:rsid w:val="00330885"/>
    <w:rsid w:val="003338E1"/>
    <w:rsid w:val="0034111D"/>
    <w:rsid w:val="00342834"/>
    <w:rsid w:val="00346C41"/>
    <w:rsid w:val="00352324"/>
    <w:rsid w:val="003551ED"/>
    <w:rsid w:val="003578C7"/>
    <w:rsid w:val="0036193E"/>
    <w:rsid w:val="00372CE8"/>
    <w:rsid w:val="003766F9"/>
    <w:rsid w:val="003C511C"/>
    <w:rsid w:val="003C781E"/>
    <w:rsid w:val="003F2A61"/>
    <w:rsid w:val="003F788A"/>
    <w:rsid w:val="003F7D38"/>
    <w:rsid w:val="00412A3E"/>
    <w:rsid w:val="00412AED"/>
    <w:rsid w:val="004206BB"/>
    <w:rsid w:val="0042282A"/>
    <w:rsid w:val="00424010"/>
    <w:rsid w:val="00451E61"/>
    <w:rsid w:val="00457704"/>
    <w:rsid w:val="00457EF4"/>
    <w:rsid w:val="0046081F"/>
    <w:rsid w:val="004627CA"/>
    <w:rsid w:val="00463D0B"/>
    <w:rsid w:val="0046548C"/>
    <w:rsid w:val="00471C71"/>
    <w:rsid w:val="00483A87"/>
    <w:rsid w:val="004A46DD"/>
    <w:rsid w:val="004C1219"/>
    <w:rsid w:val="004D3691"/>
    <w:rsid w:val="004E16E8"/>
    <w:rsid w:val="004E28D4"/>
    <w:rsid w:val="004E6AC9"/>
    <w:rsid w:val="004E7FFB"/>
    <w:rsid w:val="004F4A9E"/>
    <w:rsid w:val="005010DE"/>
    <w:rsid w:val="00507883"/>
    <w:rsid w:val="00512356"/>
    <w:rsid w:val="00524CE3"/>
    <w:rsid w:val="00535C07"/>
    <w:rsid w:val="00536F3C"/>
    <w:rsid w:val="00567BDF"/>
    <w:rsid w:val="00586EF6"/>
    <w:rsid w:val="00592630"/>
    <w:rsid w:val="005A261E"/>
    <w:rsid w:val="005B7B2F"/>
    <w:rsid w:val="005C0E69"/>
    <w:rsid w:val="005C2796"/>
    <w:rsid w:val="005D119E"/>
    <w:rsid w:val="005D4B32"/>
    <w:rsid w:val="005D5137"/>
    <w:rsid w:val="005D7114"/>
    <w:rsid w:val="005E0D18"/>
    <w:rsid w:val="005E5763"/>
    <w:rsid w:val="0060334C"/>
    <w:rsid w:val="00610C61"/>
    <w:rsid w:val="0062180A"/>
    <w:rsid w:val="0063058D"/>
    <w:rsid w:val="006314AE"/>
    <w:rsid w:val="0063302B"/>
    <w:rsid w:val="00635912"/>
    <w:rsid w:val="0064271A"/>
    <w:rsid w:val="006530F3"/>
    <w:rsid w:val="00655338"/>
    <w:rsid w:val="00674123"/>
    <w:rsid w:val="00685446"/>
    <w:rsid w:val="006A0FAA"/>
    <w:rsid w:val="006B0735"/>
    <w:rsid w:val="006B6C3C"/>
    <w:rsid w:val="006C26DD"/>
    <w:rsid w:val="006C6013"/>
    <w:rsid w:val="006C6C88"/>
    <w:rsid w:val="006D6316"/>
    <w:rsid w:val="006F5681"/>
    <w:rsid w:val="00705774"/>
    <w:rsid w:val="00707097"/>
    <w:rsid w:val="00716AA5"/>
    <w:rsid w:val="00717682"/>
    <w:rsid w:val="00717E02"/>
    <w:rsid w:val="00724874"/>
    <w:rsid w:val="0072496D"/>
    <w:rsid w:val="00732CD9"/>
    <w:rsid w:val="00742C37"/>
    <w:rsid w:val="00751295"/>
    <w:rsid w:val="00765071"/>
    <w:rsid w:val="007744AA"/>
    <w:rsid w:val="0077533B"/>
    <w:rsid w:val="00780BF0"/>
    <w:rsid w:val="00782BF3"/>
    <w:rsid w:val="00785EDB"/>
    <w:rsid w:val="007A324E"/>
    <w:rsid w:val="007B0145"/>
    <w:rsid w:val="007B1939"/>
    <w:rsid w:val="007B3A03"/>
    <w:rsid w:val="007B54E6"/>
    <w:rsid w:val="007B697E"/>
    <w:rsid w:val="007D082C"/>
    <w:rsid w:val="007D6217"/>
    <w:rsid w:val="007F5871"/>
    <w:rsid w:val="00807431"/>
    <w:rsid w:val="0081143A"/>
    <w:rsid w:val="00841F6A"/>
    <w:rsid w:val="008427EC"/>
    <w:rsid w:val="008459CA"/>
    <w:rsid w:val="00851C1E"/>
    <w:rsid w:val="008550E3"/>
    <w:rsid w:val="00867215"/>
    <w:rsid w:val="0086783D"/>
    <w:rsid w:val="008712A5"/>
    <w:rsid w:val="008759EA"/>
    <w:rsid w:val="008769DB"/>
    <w:rsid w:val="008840CE"/>
    <w:rsid w:val="00890459"/>
    <w:rsid w:val="00890584"/>
    <w:rsid w:val="00896DE6"/>
    <w:rsid w:val="008971A4"/>
    <w:rsid w:val="008A2007"/>
    <w:rsid w:val="008B0083"/>
    <w:rsid w:val="008E1460"/>
    <w:rsid w:val="008F191E"/>
    <w:rsid w:val="008F3DB1"/>
    <w:rsid w:val="008F6B2D"/>
    <w:rsid w:val="008F77FF"/>
    <w:rsid w:val="00900B27"/>
    <w:rsid w:val="00922440"/>
    <w:rsid w:val="009308CD"/>
    <w:rsid w:val="0093419A"/>
    <w:rsid w:val="0094549A"/>
    <w:rsid w:val="00970FAD"/>
    <w:rsid w:val="009766B9"/>
    <w:rsid w:val="00980430"/>
    <w:rsid w:val="00983E8C"/>
    <w:rsid w:val="0098500E"/>
    <w:rsid w:val="0098512A"/>
    <w:rsid w:val="00990775"/>
    <w:rsid w:val="0099159E"/>
    <w:rsid w:val="009936C9"/>
    <w:rsid w:val="009A1416"/>
    <w:rsid w:val="009A26DB"/>
    <w:rsid w:val="009A4601"/>
    <w:rsid w:val="009A7CB1"/>
    <w:rsid w:val="009B1402"/>
    <w:rsid w:val="009B44CE"/>
    <w:rsid w:val="009C4595"/>
    <w:rsid w:val="009D15FC"/>
    <w:rsid w:val="009D58AE"/>
    <w:rsid w:val="009E1211"/>
    <w:rsid w:val="009E23C4"/>
    <w:rsid w:val="009E255D"/>
    <w:rsid w:val="009E29A3"/>
    <w:rsid w:val="009F042F"/>
    <w:rsid w:val="00A01111"/>
    <w:rsid w:val="00A0222D"/>
    <w:rsid w:val="00A12A5E"/>
    <w:rsid w:val="00A20143"/>
    <w:rsid w:val="00A201C4"/>
    <w:rsid w:val="00A363EB"/>
    <w:rsid w:val="00A5661D"/>
    <w:rsid w:val="00A62C5F"/>
    <w:rsid w:val="00A667A4"/>
    <w:rsid w:val="00A66BAC"/>
    <w:rsid w:val="00A674C8"/>
    <w:rsid w:val="00A71F1E"/>
    <w:rsid w:val="00A805D1"/>
    <w:rsid w:val="00A81782"/>
    <w:rsid w:val="00A83297"/>
    <w:rsid w:val="00A92B40"/>
    <w:rsid w:val="00AC01F2"/>
    <w:rsid w:val="00AD29AF"/>
    <w:rsid w:val="00AD3867"/>
    <w:rsid w:val="00AD6C5F"/>
    <w:rsid w:val="00AE07D7"/>
    <w:rsid w:val="00AE253C"/>
    <w:rsid w:val="00AE26DB"/>
    <w:rsid w:val="00AF0A22"/>
    <w:rsid w:val="00B04F7F"/>
    <w:rsid w:val="00B07107"/>
    <w:rsid w:val="00B12192"/>
    <w:rsid w:val="00B12461"/>
    <w:rsid w:val="00B36320"/>
    <w:rsid w:val="00B3660D"/>
    <w:rsid w:val="00B36AA8"/>
    <w:rsid w:val="00B543FC"/>
    <w:rsid w:val="00B553E9"/>
    <w:rsid w:val="00B61ED8"/>
    <w:rsid w:val="00B642D4"/>
    <w:rsid w:val="00B645ED"/>
    <w:rsid w:val="00B64E4D"/>
    <w:rsid w:val="00B67597"/>
    <w:rsid w:val="00B742A8"/>
    <w:rsid w:val="00B755EF"/>
    <w:rsid w:val="00B83466"/>
    <w:rsid w:val="00B974FA"/>
    <w:rsid w:val="00BA3651"/>
    <w:rsid w:val="00BB0A36"/>
    <w:rsid w:val="00BC56E1"/>
    <w:rsid w:val="00BD2CD2"/>
    <w:rsid w:val="00BD5107"/>
    <w:rsid w:val="00BF018C"/>
    <w:rsid w:val="00BF1F65"/>
    <w:rsid w:val="00C05019"/>
    <w:rsid w:val="00C059E2"/>
    <w:rsid w:val="00C159FE"/>
    <w:rsid w:val="00C15AF2"/>
    <w:rsid w:val="00C15EEA"/>
    <w:rsid w:val="00C24C0C"/>
    <w:rsid w:val="00C25C13"/>
    <w:rsid w:val="00C30808"/>
    <w:rsid w:val="00C319DB"/>
    <w:rsid w:val="00C570CE"/>
    <w:rsid w:val="00C679E1"/>
    <w:rsid w:val="00C73B10"/>
    <w:rsid w:val="00C835D5"/>
    <w:rsid w:val="00C87B4E"/>
    <w:rsid w:val="00C93C7C"/>
    <w:rsid w:val="00C94C53"/>
    <w:rsid w:val="00C97946"/>
    <w:rsid w:val="00CA37F5"/>
    <w:rsid w:val="00CA59A2"/>
    <w:rsid w:val="00CB4734"/>
    <w:rsid w:val="00CD159D"/>
    <w:rsid w:val="00D121F6"/>
    <w:rsid w:val="00D17935"/>
    <w:rsid w:val="00D20B9A"/>
    <w:rsid w:val="00D22244"/>
    <w:rsid w:val="00D316D8"/>
    <w:rsid w:val="00D35119"/>
    <w:rsid w:val="00D42479"/>
    <w:rsid w:val="00D80C99"/>
    <w:rsid w:val="00D8362F"/>
    <w:rsid w:val="00D83A1F"/>
    <w:rsid w:val="00D83E1C"/>
    <w:rsid w:val="00D86390"/>
    <w:rsid w:val="00DA2C3B"/>
    <w:rsid w:val="00DA5029"/>
    <w:rsid w:val="00DA685C"/>
    <w:rsid w:val="00DA7790"/>
    <w:rsid w:val="00DC14A0"/>
    <w:rsid w:val="00DC3D3C"/>
    <w:rsid w:val="00DC72DE"/>
    <w:rsid w:val="00DE2331"/>
    <w:rsid w:val="00DE57CE"/>
    <w:rsid w:val="00DE5DB3"/>
    <w:rsid w:val="00DF2F54"/>
    <w:rsid w:val="00DF335D"/>
    <w:rsid w:val="00DF65FA"/>
    <w:rsid w:val="00E03708"/>
    <w:rsid w:val="00E1276B"/>
    <w:rsid w:val="00E20929"/>
    <w:rsid w:val="00E21A2C"/>
    <w:rsid w:val="00E24949"/>
    <w:rsid w:val="00E304CD"/>
    <w:rsid w:val="00E3549B"/>
    <w:rsid w:val="00E4115B"/>
    <w:rsid w:val="00E5690D"/>
    <w:rsid w:val="00E63F9D"/>
    <w:rsid w:val="00E84A73"/>
    <w:rsid w:val="00E87756"/>
    <w:rsid w:val="00E924FB"/>
    <w:rsid w:val="00E97675"/>
    <w:rsid w:val="00E97A54"/>
    <w:rsid w:val="00EA5C5A"/>
    <w:rsid w:val="00EA5E91"/>
    <w:rsid w:val="00EB015B"/>
    <w:rsid w:val="00EB049B"/>
    <w:rsid w:val="00EE5B58"/>
    <w:rsid w:val="00EE6714"/>
    <w:rsid w:val="00EE6805"/>
    <w:rsid w:val="00EE7125"/>
    <w:rsid w:val="00EF2B2A"/>
    <w:rsid w:val="00EF2E5E"/>
    <w:rsid w:val="00F03A8C"/>
    <w:rsid w:val="00F04572"/>
    <w:rsid w:val="00F14862"/>
    <w:rsid w:val="00F149FB"/>
    <w:rsid w:val="00F17996"/>
    <w:rsid w:val="00F20878"/>
    <w:rsid w:val="00F20995"/>
    <w:rsid w:val="00F33F6C"/>
    <w:rsid w:val="00F41535"/>
    <w:rsid w:val="00F507FE"/>
    <w:rsid w:val="00F54987"/>
    <w:rsid w:val="00F67B63"/>
    <w:rsid w:val="00F72F39"/>
    <w:rsid w:val="00F7396F"/>
    <w:rsid w:val="00F774B1"/>
    <w:rsid w:val="00F77776"/>
    <w:rsid w:val="00F87B73"/>
    <w:rsid w:val="00F9153C"/>
    <w:rsid w:val="00FA4B57"/>
    <w:rsid w:val="00FB36CD"/>
    <w:rsid w:val="00FC50BA"/>
    <w:rsid w:val="00FD512E"/>
    <w:rsid w:val="00FE15B9"/>
    <w:rsid w:val="00FE5F23"/>
    <w:rsid w:val="00FE6E00"/>
    <w:rsid w:val="00FE7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6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2A61"/>
    <w:pPr>
      <w:spacing w:before="100" w:beforeAutospacing="1" w:after="100" w:afterAutospacing="1"/>
    </w:pPr>
  </w:style>
  <w:style w:type="paragraph" w:styleId="Footer">
    <w:name w:val="footer"/>
    <w:basedOn w:val="Normal"/>
    <w:link w:val="FooterChar"/>
    <w:uiPriority w:val="99"/>
    <w:rsid w:val="003F2A61"/>
    <w:pPr>
      <w:tabs>
        <w:tab w:val="center" w:pos="4320"/>
        <w:tab w:val="right" w:pos="8640"/>
      </w:tabs>
    </w:pPr>
  </w:style>
  <w:style w:type="character" w:customStyle="1" w:styleId="FooterChar">
    <w:name w:val="Footer Char"/>
    <w:basedOn w:val="DefaultParagraphFont"/>
    <w:link w:val="Footer"/>
    <w:uiPriority w:val="99"/>
    <w:rsid w:val="003F2A61"/>
    <w:rPr>
      <w:rFonts w:eastAsia="Times New Roman" w:cs="Times New Roman"/>
      <w:sz w:val="24"/>
      <w:szCs w:val="24"/>
    </w:rPr>
  </w:style>
  <w:style w:type="character" w:styleId="PageNumber">
    <w:name w:val="page number"/>
    <w:basedOn w:val="DefaultParagraphFont"/>
    <w:rsid w:val="003F2A61"/>
  </w:style>
  <w:style w:type="character" w:customStyle="1" w:styleId="Bodytext">
    <w:name w:val="Body text_"/>
    <w:link w:val="BodyText9"/>
    <w:rsid w:val="003F2A61"/>
    <w:rPr>
      <w:sz w:val="26"/>
      <w:szCs w:val="26"/>
      <w:shd w:val="clear" w:color="auto" w:fill="FFFFFF"/>
    </w:rPr>
  </w:style>
  <w:style w:type="character" w:customStyle="1" w:styleId="BodyText1">
    <w:name w:val="Body Text1"/>
    <w:rsid w:val="003F2A6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
    <w:name w:val="Body Text2"/>
    <w:rsid w:val="003F2A6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0">
    <w:name w:val="Body text (2)"/>
    <w:rsid w:val="003F2A6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Bold">
    <w:name w:val="Body text + Bold"/>
    <w:rsid w:val="003F2A6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
    <w:name w:val="Heading #2"/>
    <w:rsid w:val="003F2A6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BodyText9">
    <w:name w:val="Body Text9"/>
    <w:basedOn w:val="Normal"/>
    <w:link w:val="Bodytext"/>
    <w:rsid w:val="003F2A61"/>
    <w:pPr>
      <w:widowControl w:val="0"/>
      <w:shd w:val="clear" w:color="auto" w:fill="FFFFFF"/>
      <w:spacing w:line="0" w:lineRule="atLeast"/>
      <w:jc w:val="both"/>
    </w:pPr>
    <w:rPr>
      <w:rFonts w:eastAsiaTheme="minorHAnsi" w:cstheme="minorBidi"/>
      <w:sz w:val="26"/>
      <w:szCs w:val="26"/>
    </w:rPr>
  </w:style>
  <w:style w:type="character" w:styleId="Hyperlink">
    <w:name w:val="Hyperlink"/>
    <w:basedOn w:val="DefaultParagraphFont"/>
    <w:uiPriority w:val="99"/>
    <w:semiHidden/>
    <w:unhideWhenUsed/>
    <w:rsid w:val="00DE57CE"/>
    <w:rPr>
      <w:color w:val="0000FF"/>
      <w:u w:val="single"/>
    </w:rPr>
  </w:style>
  <w:style w:type="paragraph" w:styleId="Header">
    <w:name w:val="header"/>
    <w:basedOn w:val="Normal"/>
    <w:link w:val="HeaderChar"/>
    <w:uiPriority w:val="99"/>
    <w:unhideWhenUsed/>
    <w:rsid w:val="00983E8C"/>
    <w:pPr>
      <w:tabs>
        <w:tab w:val="center" w:pos="4680"/>
        <w:tab w:val="right" w:pos="9360"/>
      </w:tabs>
    </w:pPr>
  </w:style>
  <w:style w:type="character" w:customStyle="1" w:styleId="HeaderChar">
    <w:name w:val="Header Char"/>
    <w:basedOn w:val="DefaultParagraphFont"/>
    <w:link w:val="Header"/>
    <w:uiPriority w:val="99"/>
    <w:rsid w:val="00983E8C"/>
    <w:rPr>
      <w:rFonts w:eastAsia="Times New Roman" w:cs="Times New Roman"/>
      <w:sz w:val="24"/>
      <w:szCs w:val="24"/>
    </w:rPr>
  </w:style>
  <w:style w:type="character" w:customStyle="1" w:styleId="fontstyle01">
    <w:name w:val="fontstyle01"/>
    <w:basedOn w:val="DefaultParagraphFont"/>
    <w:rsid w:val="002410C1"/>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6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2A61"/>
    <w:pPr>
      <w:spacing w:before="100" w:beforeAutospacing="1" w:after="100" w:afterAutospacing="1"/>
    </w:pPr>
  </w:style>
  <w:style w:type="paragraph" w:styleId="Footer">
    <w:name w:val="footer"/>
    <w:basedOn w:val="Normal"/>
    <w:link w:val="FooterChar"/>
    <w:uiPriority w:val="99"/>
    <w:rsid w:val="003F2A61"/>
    <w:pPr>
      <w:tabs>
        <w:tab w:val="center" w:pos="4320"/>
        <w:tab w:val="right" w:pos="8640"/>
      </w:tabs>
    </w:pPr>
  </w:style>
  <w:style w:type="character" w:customStyle="1" w:styleId="FooterChar">
    <w:name w:val="Footer Char"/>
    <w:basedOn w:val="DefaultParagraphFont"/>
    <w:link w:val="Footer"/>
    <w:uiPriority w:val="99"/>
    <w:rsid w:val="003F2A61"/>
    <w:rPr>
      <w:rFonts w:eastAsia="Times New Roman" w:cs="Times New Roman"/>
      <w:sz w:val="24"/>
      <w:szCs w:val="24"/>
    </w:rPr>
  </w:style>
  <w:style w:type="character" w:styleId="PageNumber">
    <w:name w:val="page number"/>
    <w:basedOn w:val="DefaultParagraphFont"/>
    <w:rsid w:val="003F2A61"/>
  </w:style>
  <w:style w:type="character" w:customStyle="1" w:styleId="Bodytext">
    <w:name w:val="Body text_"/>
    <w:link w:val="BodyText9"/>
    <w:rsid w:val="003F2A61"/>
    <w:rPr>
      <w:sz w:val="26"/>
      <w:szCs w:val="26"/>
      <w:shd w:val="clear" w:color="auto" w:fill="FFFFFF"/>
    </w:rPr>
  </w:style>
  <w:style w:type="character" w:customStyle="1" w:styleId="BodyText1">
    <w:name w:val="Body Text1"/>
    <w:rsid w:val="003F2A6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
    <w:name w:val="Body Text2"/>
    <w:rsid w:val="003F2A6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0">
    <w:name w:val="Body text (2)"/>
    <w:rsid w:val="003F2A6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Bold">
    <w:name w:val="Body text + Bold"/>
    <w:rsid w:val="003F2A6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
    <w:name w:val="Heading #2"/>
    <w:rsid w:val="003F2A6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BodyText9">
    <w:name w:val="Body Text9"/>
    <w:basedOn w:val="Normal"/>
    <w:link w:val="Bodytext"/>
    <w:rsid w:val="003F2A61"/>
    <w:pPr>
      <w:widowControl w:val="0"/>
      <w:shd w:val="clear" w:color="auto" w:fill="FFFFFF"/>
      <w:spacing w:line="0" w:lineRule="atLeast"/>
      <w:jc w:val="both"/>
    </w:pPr>
    <w:rPr>
      <w:rFonts w:eastAsiaTheme="minorHAnsi" w:cstheme="minorBidi"/>
      <w:sz w:val="26"/>
      <w:szCs w:val="26"/>
    </w:rPr>
  </w:style>
  <w:style w:type="character" w:styleId="Hyperlink">
    <w:name w:val="Hyperlink"/>
    <w:basedOn w:val="DefaultParagraphFont"/>
    <w:uiPriority w:val="99"/>
    <w:semiHidden/>
    <w:unhideWhenUsed/>
    <w:rsid w:val="00DE57CE"/>
    <w:rPr>
      <w:color w:val="0000FF"/>
      <w:u w:val="single"/>
    </w:rPr>
  </w:style>
  <w:style w:type="paragraph" w:styleId="Header">
    <w:name w:val="header"/>
    <w:basedOn w:val="Normal"/>
    <w:link w:val="HeaderChar"/>
    <w:uiPriority w:val="99"/>
    <w:unhideWhenUsed/>
    <w:rsid w:val="00983E8C"/>
    <w:pPr>
      <w:tabs>
        <w:tab w:val="center" w:pos="4680"/>
        <w:tab w:val="right" w:pos="9360"/>
      </w:tabs>
    </w:pPr>
  </w:style>
  <w:style w:type="character" w:customStyle="1" w:styleId="HeaderChar">
    <w:name w:val="Header Char"/>
    <w:basedOn w:val="DefaultParagraphFont"/>
    <w:link w:val="Header"/>
    <w:uiPriority w:val="99"/>
    <w:rsid w:val="00983E8C"/>
    <w:rPr>
      <w:rFonts w:eastAsia="Times New Roman" w:cs="Times New Roman"/>
      <w:sz w:val="24"/>
      <w:szCs w:val="24"/>
    </w:rPr>
  </w:style>
  <w:style w:type="character" w:customStyle="1" w:styleId="fontstyle01">
    <w:name w:val="fontstyle01"/>
    <w:basedOn w:val="DefaultParagraphFont"/>
    <w:rsid w:val="002410C1"/>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44721285">
      <w:bodyDiv w:val="1"/>
      <w:marLeft w:val="0"/>
      <w:marRight w:val="0"/>
      <w:marTop w:val="0"/>
      <w:marBottom w:val="0"/>
      <w:divBdr>
        <w:top w:val="none" w:sz="0" w:space="0" w:color="auto"/>
        <w:left w:val="none" w:sz="0" w:space="0" w:color="auto"/>
        <w:bottom w:val="none" w:sz="0" w:space="0" w:color="auto"/>
        <w:right w:val="none" w:sz="0" w:space="0" w:color="auto"/>
      </w:divBdr>
    </w:div>
    <w:div w:id="375739576">
      <w:bodyDiv w:val="1"/>
      <w:marLeft w:val="0"/>
      <w:marRight w:val="0"/>
      <w:marTop w:val="0"/>
      <w:marBottom w:val="0"/>
      <w:divBdr>
        <w:top w:val="none" w:sz="0" w:space="0" w:color="auto"/>
        <w:left w:val="none" w:sz="0" w:space="0" w:color="auto"/>
        <w:bottom w:val="none" w:sz="0" w:space="0" w:color="auto"/>
        <w:right w:val="none" w:sz="0" w:space="0" w:color="auto"/>
      </w:divBdr>
    </w:div>
    <w:div w:id="821578147">
      <w:bodyDiv w:val="1"/>
      <w:marLeft w:val="0"/>
      <w:marRight w:val="0"/>
      <w:marTop w:val="0"/>
      <w:marBottom w:val="0"/>
      <w:divBdr>
        <w:top w:val="none" w:sz="0" w:space="0" w:color="auto"/>
        <w:left w:val="none" w:sz="0" w:space="0" w:color="auto"/>
        <w:bottom w:val="none" w:sz="0" w:space="0" w:color="auto"/>
        <w:right w:val="none" w:sz="0" w:space="0" w:color="auto"/>
      </w:divBdr>
    </w:div>
    <w:div w:id="1005206253">
      <w:bodyDiv w:val="1"/>
      <w:marLeft w:val="0"/>
      <w:marRight w:val="0"/>
      <w:marTop w:val="0"/>
      <w:marBottom w:val="0"/>
      <w:divBdr>
        <w:top w:val="none" w:sz="0" w:space="0" w:color="auto"/>
        <w:left w:val="none" w:sz="0" w:space="0" w:color="auto"/>
        <w:bottom w:val="none" w:sz="0" w:space="0" w:color="auto"/>
        <w:right w:val="none" w:sz="0" w:space="0" w:color="auto"/>
      </w:divBdr>
    </w:div>
    <w:div w:id="1076052949">
      <w:bodyDiv w:val="1"/>
      <w:marLeft w:val="0"/>
      <w:marRight w:val="0"/>
      <w:marTop w:val="0"/>
      <w:marBottom w:val="0"/>
      <w:divBdr>
        <w:top w:val="none" w:sz="0" w:space="0" w:color="auto"/>
        <w:left w:val="none" w:sz="0" w:space="0" w:color="auto"/>
        <w:bottom w:val="none" w:sz="0" w:space="0" w:color="auto"/>
        <w:right w:val="none" w:sz="0" w:space="0" w:color="auto"/>
      </w:divBdr>
    </w:div>
    <w:div w:id="18847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E267-D97B-4BFA-9F0B-C13C4259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8</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ALinh</dc:creator>
  <cp:lastModifiedBy>Admin</cp:lastModifiedBy>
  <cp:revision>33</cp:revision>
  <cp:lastPrinted>2023-03-15T02:48:00Z</cp:lastPrinted>
  <dcterms:created xsi:type="dcterms:W3CDTF">2023-03-08T01:05:00Z</dcterms:created>
  <dcterms:modified xsi:type="dcterms:W3CDTF">2023-03-15T02:49:00Z</dcterms:modified>
</cp:coreProperties>
</file>